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003" w:rsidRDefault="006B5003"/>
    <w:p w:rsidR="006B5003" w:rsidRDefault="006B5003">
      <w:pPr>
        <w:pStyle w:val="Style23"/>
        <w:rPr>
          <w:rFonts w:ascii="Times New Roman" w:hAnsi="Times New Roman" w:cs="Times New Roman"/>
          <w:sz w:val="28"/>
          <w:szCs w:val="30"/>
          <w:lang w:val="uk-UA"/>
        </w:rPr>
      </w:pPr>
    </w:p>
    <w:p w:rsidR="006B5003" w:rsidRDefault="00DD1011">
      <w:pPr>
        <w:pStyle w:val="Style23"/>
        <w:jc w:val="center"/>
        <w:rPr>
          <w:rFonts w:ascii="Times New Roman" w:hAnsi="Times New Roman" w:cs="Times New Roman"/>
          <w:sz w:val="28"/>
          <w:szCs w:val="30"/>
          <w:lang w:val="en-US"/>
        </w:rPr>
      </w:pPr>
      <w:r>
        <w:rPr>
          <w:rFonts w:ascii="Times New Roman" w:hAnsi="Times New Roman" w:cs="Times New Roman"/>
          <w:sz w:val="28"/>
          <w:szCs w:val="30"/>
        </w:rPr>
        <w:t>ТОВ «ЗЕОЛ»</w:t>
      </w:r>
    </w:p>
    <w:p w:rsidR="006B5003" w:rsidRDefault="006B5003">
      <w:pPr>
        <w:pStyle w:val="Style23"/>
        <w:jc w:val="center"/>
        <w:rPr>
          <w:rFonts w:ascii="Times New Roman" w:hAnsi="Times New Roman" w:cs="Times New Roman"/>
          <w:sz w:val="28"/>
          <w:szCs w:val="30"/>
          <w:lang w:val="en-US"/>
        </w:rPr>
      </w:pPr>
    </w:p>
    <w:p w:rsidR="006B5003" w:rsidRDefault="00DD1011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5062855" cy="1572895"/>
            <wp:effectExtent l="0" t="0" r="4445" b="825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-13" t="-42" r="-13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3" w:rsidRDefault="006B5003">
      <w:pPr>
        <w:jc w:val="center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pStyle w:val="1"/>
        <w:rPr>
          <w:sz w:val="28"/>
        </w:rPr>
      </w:pPr>
      <w:r>
        <w:rPr>
          <w:sz w:val="28"/>
        </w:rPr>
        <w:t>ПАСПОРТ</w:t>
      </w:r>
    </w:p>
    <w:p w:rsidR="006B5003" w:rsidRDefault="006B5003">
      <w:pPr>
        <w:rPr>
          <w:rFonts w:ascii="Times New Roman" w:hAnsi="Times New Roman" w:cs="Times New Roman"/>
          <w:sz w:val="28"/>
        </w:rPr>
      </w:pPr>
    </w:p>
    <w:p w:rsidR="006B5003" w:rsidRDefault="006B5003">
      <w:pPr>
        <w:rPr>
          <w:rFonts w:ascii="Times New Roman" w:hAnsi="Times New Roman" w:cs="Times New Roman"/>
          <w:sz w:val="28"/>
        </w:rPr>
      </w:pPr>
    </w:p>
    <w:p w:rsidR="006B5003" w:rsidRDefault="00DD1011">
      <w:pPr>
        <w:ind w:firstLine="720"/>
        <w:jc w:val="center"/>
        <w:outlineLvl w:val="0"/>
        <w:rPr>
          <w:rFonts w:ascii="Times New Roman" w:hAnsi="Times New Roman" w:cs="Times New Roman"/>
          <w:b/>
          <w:sz w:val="28"/>
          <w:szCs w:val="30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30"/>
          <w:u w:val="single"/>
        </w:rPr>
        <w:t>Гвинтові компресори серії ВК-ЕN</w:t>
      </w:r>
    </w:p>
    <w:p w:rsidR="006B5003" w:rsidRDefault="00DD1011">
      <w:pPr>
        <w:pStyle w:val="2"/>
        <w:rPr>
          <w:sz w:val="28"/>
        </w:rPr>
      </w:pPr>
      <w:proofErr w:type="gramStart"/>
      <w:r>
        <w:rPr>
          <w:sz w:val="28"/>
        </w:rPr>
        <w:t>ТУ У</w:t>
      </w:r>
      <w:proofErr w:type="gramEnd"/>
      <w:r>
        <w:rPr>
          <w:sz w:val="28"/>
        </w:rPr>
        <w:t xml:space="preserve"> 2</w:t>
      </w:r>
      <w:r w:rsidR="00F575FE">
        <w:rPr>
          <w:sz w:val="28"/>
          <w:lang w:val="en-US"/>
        </w:rPr>
        <w:t>8</w:t>
      </w:r>
      <w:r>
        <w:rPr>
          <w:sz w:val="28"/>
        </w:rPr>
        <w:t>.1-</w:t>
      </w:r>
      <w:r w:rsidR="00F575FE">
        <w:rPr>
          <w:sz w:val="28"/>
          <w:lang w:val="en-US"/>
        </w:rPr>
        <w:t>2730600053</w:t>
      </w:r>
      <w:r>
        <w:rPr>
          <w:sz w:val="28"/>
        </w:rPr>
        <w:t>-00</w:t>
      </w:r>
      <w:r w:rsidR="00F575FE">
        <w:rPr>
          <w:sz w:val="28"/>
          <w:lang w:val="en-US"/>
        </w:rPr>
        <w:t>3</w:t>
      </w:r>
      <w:r>
        <w:rPr>
          <w:sz w:val="28"/>
        </w:rPr>
        <w:t>:20</w:t>
      </w:r>
      <w:r w:rsidR="00F575FE">
        <w:rPr>
          <w:sz w:val="28"/>
          <w:lang w:val="en-US"/>
        </w:rPr>
        <w:t>23</w:t>
      </w:r>
    </w:p>
    <w:p w:rsidR="006B5003" w:rsidRDefault="00F575FE">
      <w:pPr>
        <w:rPr>
          <w:sz w:val="28"/>
        </w:rPr>
      </w:pPr>
      <w:r>
        <w:rPr>
          <w:rFonts w:ascii="Times New Roman" w:hAnsi="Times New Roman" w:cs="Times New Roman"/>
          <w:noProof/>
          <w:sz w:val="28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376555</wp:posOffset>
            </wp:positionV>
            <wp:extent cx="2219325" cy="2400935"/>
            <wp:effectExtent l="0" t="0" r="9525" b="0"/>
            <wp:wrapTopAndBottom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003" w:rsidRDefault="006B5003"/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30"/>
        </w:rPr>
        <w:tab/>
      </w:r>
      <w:r>
        <w:rPr>
          <w:rFonts w:ascii="Times New Roman" w:hAnsi="Times New Roman" w:cs="Times New Roman"/>
          <w:sz w:val="28"/>
          <w:szCs w:val="30"/>
        </w:rPr>
        <w:tab/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Реєстраційний (обліковий) № _______________</w:t>
      </w:r>
    </w:p>
    <w:p w:rsidR="006B5003" w:rsidRDefault="006B5003">
      <w:pPr>
        <w:pStyle w:val="Style9"/>
        <w:spacing w:line="240" w:lineRule="auto"/>
        <w:rPr>
          <w:rFonts w:ascii="Times New Roman" w:hAnsi="Times New Roman" w:cs="Times New Roman"/>
          <w:szCs w:val="30"/>
        </w:rPr>
      </w:pPr>
    </w:p>
    <w:p w:rsidR="006B5003" w:rsidRDefault="006B5003">
      <w:pPr>
        <w:pStyle w:val="Style9"/>
        <w:spacing w:line="240" w:lineRule="auto"/>
        <w:rPr>
          <w:rFonts w:ascii="Times New Roman" w:hAnsi="Times New Roman" w:cs="Times New Roman"/>
          <w:szCs w:val="30"/>
        </w:rPr>
      </w:pPr>
    </w:p>
    <w:p w:rsidR="006B5003" w:rsidRDefault="00DD1011">
      <w:pPr>
        <w:ind w:firstLine="720"/>
        <w:rPr>
          <w:rFonts w:ascii="Times New Roman" w:hAnsi="Times New Roman" w:cs="Times New Roman"/>
          <w:szCs w:val="30"/>
        </w:rPr>
      </w:pPr>
      <w:r>
        <w:rPr>
          <w:rFonts w:ascii="Times New Roman" w:hAnsi="Times New Roman" w:cs="Times New Roman"/>
          <w:szCs w:val="30"/>
        </w:rPr>
        <w:t>Паспорт постійно має бути у власника</w:t>
      </w:r>
    </w:p>
    <w:p w:rsidR="006B5003" w:rsidRDefault="00DD1011">
      <w:pPr>
        <w:ind w:firstLine="720"/>
      </w:pPr>
      <w:r>
        <w:rPr>
          <w:rFonts w:ascii="Times New Roman" w:hAnsi="Times New Roman" w:cs="Times New Roman"/>
          <w:szCs w:val="30"/>
        </w:rPr>
        <w:t>компресорної установки. При передачі компресора</w:t>
      </w:r>
    </w:p>
    <w:p w:rsidR="006B5003" w:rsidRDefault="00DD1011">
      <w:pPr>
        <w:ind w:firstLine="720"/>
        <w:rPr>
          <w:rFonts w:ascii="Times New Roman" w:hAnsi="Times New Roman" w:cs="Times New Roman"/>
          <w:szCs w:val="30"/>
        </w:rPr>
        <w:sectPr w:rsidR="006B5003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776" w:right="397" w:bottom="776" w:left="397" w:header="720" w:footer="720" w:gutter="0"/>
          <w:cols w:space="720"/>
          <w:formProt w:val="0"/>
          <w:docGrid w:linePitch="360"/>
        </w:sectPr>
      </w:pPr>
      <w:r>
        <w:rPr>
          <w:rFonts w:ascii="Times New Roman" w:hAnsi="Times New Roman" w:cs="Times New Roman"/>
          <w:szCs w:val="30"/>
        </w:rPr>
        <w:t>іншому власнику передається справжній паспорт</w:t>
      </w:r>
    </w:p>
    <w:p w:rsidR="006B5003" w:rsidRDefault="00DD1011">
      <w:pPr>
        <w:ind w:firstLine="720"/>
        <w:outlineLvl w:val="0"/>
        <w:rPr>
          <w:rFonts w:ascii="Times New Roman" w:hAnsi="Times New Roman" w:cs="Times New Roman"/>
          <w:b/>
          <w:sz w:val="28"/>
          <w:szCs w:val="30"/>
          <w:u w:val="single"/>
        </w:rPr>
      </w:pPr>
      <w:r>
        <w:rPr>
          <w:rFonts w:ascii="Times New Roman" w:hAnsi="Times New Roman" w:cs="Times New Roman"/>
          <w:b/>
          <w:sz w:val="28"/>
          <w:szCs w:val="30"/>
          <w:u w:val="single"/>
        </w:rPr>
        <w:lastRenderedPageBreak/>
        <w:t>ЗБЕРІГАТИ ПРОТЯГОМ ВСЬОГО ТЕРМІНУ ЕКСПЛУАТАЦІЇ</w:t>
      </w:r>
    </w:p>
    <w:p w:rsidR="006B5003" w:rsidRDefault="006B5003">
      <w:pPr>
        <w:ind w:firstLine="720"/>
        <w:jc w:val="right"/>
        <w:outlineLvl w:val="0"/>
        <w:rPr>
          <w:rFonts w:ascii="Times New Roman" w:hAnsi="Times New Roman" w:cs="Times New Roman"/>
          <w:b/>
          <w:sz w:val="28"/>
          <w:szCs w:val="30"/>
          <w:u w:val="single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  <w:u w:val="single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Дякую!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Ми дякуємо Вам за зроблений вибір. Основне завдання нашої компанії виробляти довговічну, надійну, рентабельну, просту та зручну в експлуатації техніку із сучасним дизайном, що відповідає всім вимогам безпеки.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Однак довговічність експлуатації та безпека обслуговування безпосередньо залежить від Вас, шановні покупці. Пам'ятайте, що гвинтовий компресор серії ВК-Е призначений виключно для виробництва стисненого технічного повітря і будь-яке інше його застосування категорично заборонено. Виробник не несе жодної відповідальності за заподіяння шкоди людям або зазнаним збиткам в результаті використання обладнання не за призначенням. Для довговічної служби придбаного компресора настійно рекомендуємо Вам уважно вивчити положення, викладені в даній інструкції та намагатися дотримуватися вказівок, які в ній описані. Недотримання цієї інструкції та правил техніки безпеки вважається використанням не за призначенням.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b/>
          <w:sz w:val="28"/>
          <w:szCs w:val="30"/>
        </w:rPr>
        <w:t>Будь ласка, внесіть дані з інформаційних табличок компресора, електродвигуна та гвинтового блоку до технічних характеристик (див. стор. 17). Ці дані необхідні для звернення до сервісної служби та для замовлення запасних частин</w:t>
      </w:r>
      <w:r>
        <w:rPr>
          <w:rFonts w:ascii="Times New Roman" w:hAnsi="Times New Roman" w:cs="Times New Roman"/>
          <w:sz w:val="28"/>
          <w:szCs w:val="30"/>
        </w:rPr>
        <w:t>.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ТОВ «ЗЕОЛ» залишає за собою право вносити зміни до технічних специфікацій без попереднього повідомлення.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  <w:sectPr w:rsidR="006B5003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776" w:right="397" w:bottom="776" w:left="397" w:header="720" w:footer="720" w:gutter="0"/>
          <w:cols w:space="720"/>
          <w:formProt w:val="0"/>
          <w:docGrid w:linePitch="360"/>
        </w:sect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</w:p>
    <w:p w:rsidR="006B5003" w:rsidRDefault="00DD1011">
      <w:pPr>
        <w:ind w:firstLine="720"/>
        <w:jc w:val="center"/>
        <w:outlineLvl w:val="0"/>
        <w:rPr>
          <w:rFonts w:ascii="Times New Roman" w:hAnsi="Times New Roman" w:cs="Times New Roman"/>
          <w:b/>
          <w:caps/>
          <w:sz w:val="28"/>
          <w:szCs w:val="30"/>
          <w:u w:val="single"/>
        </w:rPr>
      </w:pPr>
      <w:r>
        <w:rPr>
          <w:rFonts w:ascii="Times New Roman" w:hAnsi="Times New Roman" w:cs="Times New Roman"/>
          <w:b/>
          <w:caps/>
          <w:sz w:val="28"/>
          <w:szCs w:val="30"/>
          <w:u w:val="single"/>
        </w:rPr>
        <w:lastRenderedPageBreak/>
        <w:t>Загальна інформація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caps/>
          <w:sz w:val="28"/>
          <w:szCs w:val="30"/>
          <w:u w:val="single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Ця інструкція полегшить Вам знайомство з компресорною установкою та допоможе правильно експлуатувати обладнання.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При дотриманні цієї інструкції та виконанні всіх правил, у частині техніки безпеки під час виконання робіт Вам буде легше уникати простоїв, витрат на ремонт, а також продовжити термін служби компресора.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center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Сервісне обслуговування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У разі виникнення неполадок або при необхідності замовлення запасних частин звертайтесь до сервісної служби Вашого </w:t>
      </w:r>
      <w:proofErr w:type="gramStart"/>
      <w:r>
        <w:rPr>
          <w:rFonts w:ascii="Times New Roman" w:hAnsi="Times New Roman" w:cs="Times New Roman"/>
          <w:sz w:val="28"/>
          <w:szCs w:val="30"/>
        </w:rPr>
        <w:t>постачальника._</w:t>
      </w:r>
      <w:proofErr w:type="gramEnd"/>
      <w:r>
        <w:rPr>
          <w:rFonts w:ascii="Times New Roman" w:hAnsi="Times New Roman" w:cs="Times New Roman"/>
          <w:sz w:val="28"/>
          <w:szCs w:val="30"/>
        </w:rPr>
        <w:t>___________________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center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Зберігання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Якщо є необхідність тривалого зберігання компресора (більше місяця), приміщення має бути сухим та теплим. Після зливу олії гвинтовий блок повинен бути оброблений консервуючим мастилом. Привідні ремені мають бути зняті або ослаблені.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center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Гарантійні зобов'язання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Гарантія на гвинтовий компресор серії ВК-EN складає 12 місяців з моменту введення в експлуатацію компресора силами сервісної служби ТОВ «ЗЕОЛ» або уповноваженого представника.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● Гарантійне обслуговування не поширюється на запчастини та витратні матеріали, що швидко зношуються.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● Гарантійні зобов'язання не поширюються на несправності, що виникли внаслідок:</w:t>
      </w:r>
    </w:p>
    <w:p w:rsidR="006B5003" w:rsidRDefault="00DD1011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Недотримання користувачем розпоряджень інструкції з експлуатації обладнання.</w:t>
      </w:r>
      <w:r>
        <w:rPr>
          <w:rFonts w:ascii="Times New Roman" w:hAnsi="Times New Roman" w:cs="Times New Roman"/>
          <w:sz w:val="28"/>
          <w:szCs w:val="30"/>
        </w:rPr>
        <w:br/>
      </w:r>
    </w:p>
    <w:p w:rsidR="006B5003" w:rsidRDefault="00DD1011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Механічних ушкоджень, спричинених зовнішнім впливом.</w:t>
      </w:r>
    </w:p>
    <w:p w:rsidR="006B5003" w:rsidRDefault="00DD1011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Використання виробу не за призначенням.</w:t>
      </w:r>
    </w:p>
    <w:p w:rsidR="006B5003" w:rsidRDefault="00DD1011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Стихійне лихо.</w:t>
      </w:r>
    </w:p>
    <w:p w:rsidR="006B5003" w:rsidRDefault="00DD1011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Несприятливих атмосферних та інших зовнішніх впливів, таких як дощ, сніг, підвищена вологість, агресивні середовища, невідповідність параметрів мережі живлення.</w:t>
      </w:r>
    </w:p>
    <w:p w:rsidR="006B5003" w:rsidRDefault="00DD1011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Використання витратних матеріалів та запчастин, відмінних від рекомендованих виробником та придбаних не у виробника чи авторизованих представників.</w:t>
      </w:r>
    </w:p>
    <w:p w:rsidR="006B5003" w:rsidRDefault="00DD1011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Попадання всередину обладнання сторонніх предметів.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● Гарантійні зобов'язання не поширюються:</w:t>
      </w:r>
    </w:p>
    <w:p w:rsidR="006B5003" w:rsidRDefault="00DD1011">
      <w:pPr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На обладнання, що зазнало самостійного ремонту.</w:t>
      </w:r>
    </w:p>
    <w:p w:rsidR="006B5003" w:rsidRDefault="00DD1011">
      <w:pPr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На запасні частини, що вийшли з ладу, внаслідок нормального зношування.</w:t>
      </w:r>
    </w:p>
    <w:p w:rsidR="006B5003" w:rsidRDefault="00DD1011">
      <w:pPr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На несправності, що виникли внаслідок роботи устаткування з навантаженнями. До безумовних ознак навантаження відносяться: поява кольорів втечі, деформація або оплавлення деталей та вузлів виробу тощо.</w:t>
      </w:r>
    </w:p>
    <w:p w:rsidR="006B5003" w:rsidRDefault="00DD1011">
      <w:pPr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Виріб з віддаленим, стертим, нечитаним або зміненим заводським номером.</w:t>
      </w:r>
    </w:p>
    <w:p w:rsidR="006B5003" w:rsidRDefault="006B5003">
      <w:pPr>
        <w:ind w:left="108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left="1080"/>
        <w:jc w:val="both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lastRenderedPageBreak/>
        <w:t>Умови гарантії не передбачають:</w:t>
      </w:r>
    </w:p>
    <w:p w:rsidR="006B5003" w:rsidRDefault="006B5003">
      <w:pPr>
        <w:ind w:left="1080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6B5003" w:rsidRDefault="00DD1011">
      <w:pPr>
        <w:ind w:left="1080"/>
        <w:jc w:val="both"/>
      </w:pPr>
      <w:r>
        <w:rPr>
          <w:rFonts w:ascii="Times New Roman" w:hAnsi="Times New Roman" w:cs="Times New Roman"/>
          <w:sz w:val="28"/>
          <w:szCs w:val="20"/>
        </w:rPr>
        <w:t>1. Профілактику та чищення виробу, а також виїзд майстра до місця встановлення виробу з метою його підключення, налаштування, ремонту чи консультації. Дані роботи провадяться за окремим договором.</w:t>
      </w:r>
    </w:p>
    <w:p w:rsidR="006B5003" w:rsidRDefault="00DD1011">
      <w:pPr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2. Транспортні витрати не входять до обсягу гарантійного обслуговування.</w:t>
      </w:r>
    </w:p>
    <w:p w:rsidR="006B5003" w:rsidRDefault="006B5003">
      <w:pPr>
        <w:jc w:val="both"/>
        <w:rPr>
          <w:rFonts w:ascii="Times New Roman" w:hAnsi="Times New Roman" w:cs="Times New Roman"/>
          <w:sz w:val="28"/>
          <w:szCs w:val="20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tbl>
      <w:tblPr>
        <w:tblW w:w="11329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1329"/>
      </w:tblGrid>
      <w:tr w:rsidR="006B5003">
        <w:tc>
          <w:tcPr>
            <w:tcW w:w="1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6B5003" w:rsidRDefault="00DD1011">
            <w:pPr>
              <w:ind w:left="567" w:firstLine="720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УВАГА</w:t>
            </w:r>
            <w:r>
              <w:rPr>
                <w:rFonts w:ascii="Times New Roman" w:hAnsi="Times New Roman" w:cs="Times New Roman"/>
                <w:sz w:val="28"/>
                <w:szCs w:val="30"/>
              </w:rPr>
              <w:t>: Обладнання для гарантійного ремонту має бути надано у чистому вигляді.</w:t>
            </w:r>
          </w:p>
          <w:p w:rsidR="006B5003" w:rsidRDefault="006B5003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</w:tbl>
    <w:p w:rsidR="006B5003" w:rsidRDefault="006B5003">
      <w:pPr>
        <w:sectPr w:rsidR="006B5003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776" w:right="397" w:bottom="776" w:left="397" w:header="720" w:footer="720" w:gutter="0"/>
          <w:cols w:space="720"/>
          <w:formProt w:val="0"/>
          <w:docGrid w:linePitch="360"/>
        </w:sectPr>
      </w:pPr>
    </w:p>
    <w:p w:rsidR="006B5003" w:rsidRDefault="00DD1011">
      <w:pPr>
        <w:jc w:val="center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lastRenderedPageBreak/>
        <w:t>ЗМІСТ:</w:t>
      </w:r>
    </w:p>
    <w:p w:rsidR="006B5003" w:rsidRDefault="006B5003">
      <w:pPr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РОЗДІЛ 1 БЕЗПЕКА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1.1 ВСТУП…………………………………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…........................………….7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1.2 ЗАСОБИ ОСОБИСТОГО ЗАХИСТУ………………………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.….…...………7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1.3 Стисне повітря……………………………………...……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…....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.…………7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1.4 РИЗИК ПОЖЕЖИ І ВИБУХУ………………………………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.……...……8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1.5 РУХНІ ЧАСТИНИ…………………………………………...…………8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1.6 ГАРЯЧІ І ГОСТРІ ПОВЕРХНІ………………………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.….…..9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1.7 ВОГНЕНЕБЕЗПЕЧНІ ТА ОТРУЮЮЧІ РЕЧОВИНИ………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.………..9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1.8 ЕЛЕКТРОБЕЗПЕКА……………………………………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.…..….9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1.9 ПІДЙОМ І ПЕРЕМІЩЕННЯ КОМПРЕСОРА…………………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…..10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1.10 ВАЖЛИВІ МОМЕНТИ………………………………………………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...….</w:t>
      </w:r>
      <w:proofErr w:type="gramEnd"/>
      <w:r>
        <w:rPr>
          <w:rFonts w:ascii="Times New Roman" w:hAnsi="Times New Roman" w:cs="Times New Roman"/>
          <w:sz w:val="28"/>
          <w:szCs w:val="30"/>
        </w:rPr>
        <w:t>. ...11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1.11 Ресивери…………………………………………………………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…....</w:t>
      </w:r>
      <w:proofErr w:type="gramEnd"/>
      <w:r>
        <w:rPr>
          <w:rFonts w:ascii="Times New Roman" w:hAnsi="Times New Roman" w:cs="Times New Roman"/>
          <w:sz w:val="28"/>
          <w:szCs w:val="30"/>
        </w:rPr>
        <w:t>.…...11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</w:p>
    <w:p w:rsidR="006B5003" w:rsidRDefault="00DD1011">
      <w:pPr>
        <w:outlineLvl w:val="0"/>
      </w:pPr>
      <w:r>
        <w:rPr>
          <w:rFonts w:ascii="Times New Roman" w:hAnsi="Times New Roman" w:cs="Times New Roman"/>
          <w:sz w:val="28"/>
          <w:szCs w:val="30"/>
        </w:rPr>
        <w:t>РОЗДІЛ 2 УСТАНОВКА І ПІДКЛЮЧЕННЯ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2.1 УСТАНОВКА КОМПРЕСОРА……………………………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.……...…..11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2.2 ВЕНТИЛЯЦІЯ КОМПРЕСОРНОЇ…………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……………..…...……14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2.3 ЕЛЕКТРОПІДКЛЮЧЕННЯ………………………………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.…..….…...15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2.4 ПІДБІР ПОВІТРЯЗБІРНИКА………………………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.……...……...16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2.5 ВВЕДЕННЯ КОМПРЕСОРА В ЕКСПЛУАТАЦІЮ……………………...</w:t>
      </w:r>
      <w:proofErr w:type="gramStart"/>
      <w:r>
        <w:rPr>
          <w:rFonts w:ascii="Times New Roman" w:hAnsi="Times New Roman" w:cs="Times New Roman"/>
          <w:sz w:val="28"/>
          <w:szCs w:val="30"/>
        </w:rPr>
        <w:t>…....</w:t>
      </w:r>
      <w:proofErr w:type="gramEnd"/>
      <w:r>
        <w:rPr>
          <w:rFonts w:ascii="Times New Roman" w:hAnsi="Times New Roman" w:cs="Times New Roman"/>
          <w:sz w:val="28"/>
          <w:szCs w:val="30"/>
        </w:rPr>
        <w:t>.16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</w:p>
    <w:p w:rsidR="006B5003" w:rsidRDefault="00DD1011">
      <w:pPr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РОЗДІЛ 3 ТЕХНІЧНІ ХАРАКТЕРИСТИКИ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3.1 ТЕХНІЧНІ ХАРАКТЕРИСТИКИ…………………………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...….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.…….17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3.2 ГАБАРИТНІ РОЗМІРИ………………………………………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...….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.……..18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</w:p>
    <w:p w:rsidR="006B5003" w:rsidRDefault="00DD1011">
      <w:pPr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РОЗДІЛ 4 ПРИСТРІЙ КОМПРЕСОРА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4.1 ВСТУП…………………………………………………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.…..………20</w:t>
      </w:r>
    </w:p>
    <w:p w:rsidR="006B5003" w:rsidRDefault="00DD1011">
      <w:pPr>
        <w:ind w:left="426" w:hanging="426"/>
      </w:pPr>
      <w:r>
        <w:rPr>
          <w:rFonts w:ascii="Times New Roman" w:hAnsi="Times New Roman" w:cs="Times New Roman"/>
          <w:sz w:val="28"/>
          <w:szCs w:val="30"/>
        </w:rPr>
        <w:t>4.2 СКЛАД КОМПРЕСОРА…………………………………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.….…….. 20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4.3 ПРИНЦИП РОБОТИ КОМПРЕСОРА……………………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.……….. 20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4.4 ПРИНЦИП РОБОТИ Гвинтового блоку………………………...……. 23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4.5 СИСТЕМА ПУСКУ І УПРАВЛІННЯ………………………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.….……24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4.6 СИСТЕМА ПРИВОДУ…………………………………………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…....</w:t>
      </w:r>
      <w:proofErr w:type="gramEnd"/>
      <w:r>
        <w:rPr>
          <w:rFonts w:ascii="Times New Roman" w:hAnsi="Times New Roman" w:cs="Times New Roman"/>
          <w:sz w:val="28"/>
          <w:szCs w:val="30"/>
        </w:rPr>
        <w:t>.….……25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4.7 СИСТЕМА УПРАВЛІННЯ Всмоктуванню………………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.….…..26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4.8 СИСТЕМА СТИСНЕНОГО ПОВІТРЯ……………………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………..….…..27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4.9 СИСТЕМА ОХОЛОДЖЕННЯ І ЗМАЩЕННЯ……………………………...……29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</w:p>
    <w:p w:rsidR="006B5003" w:rsidRDefault="00DD1011">
      <w:pPr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РОЗДІЛ 5 ЕКСПЛУАТАЦІЯ</w:t>
      </w:r>
    </w:p>
    <w:p w:rsidR="006B5003" w:rsidRDefault="00DD1011">
      <w:pPr>
        <w:ind w:firstLine="142"/>
      </w:pPr>
      <w:r>
        <w:rPr>
          <w:rFonts w:ascii="Times New Roman" w:hAnsi="Times New Roman" w:cs="Times New Roman"/>
          <w:sz w:val="28"/>
          <w:szCs w:val="30"/>
        </w:rPr>
        <w:t>5.1 ЗАГАЛЬНЕ………………………………………………………………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……30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5.2 ОПИС ЕЛЕМЕНТІВ………………………………………...………...30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5.3 ВКЛЮЧЕННЯ КОМПРЕСОРА……………………………………...……...30</w:t>
      </w:r>
    </w:p>
    <w:p w:rsidR="006B5003" w:rsidRPr="00F575FE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5.4 ЩОДЕННЕ ВКЛЮЧЕНИЕ………………………………………...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.32</w:t>
      </w:r>
    </w:p>
    <w:p w:rsidR="006B5003" w:rsidRPr="00F575FE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5.5 Зупинка компресора……………………………………...……...32</w:t>
      </w:r>
    </w:p>
    <w:p w:rsidR="006B5003" w:rsidRPr="00F575FE" w:rsidRDefault="006B5003">
      <w:pPr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РОЗДІЛ 6 ОБСЛУГОВУВАННЯ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6.1 ЗАГАЛЬНЕ…………………………………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……..….…………..………….33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6.2 ЩОДЕННЕ ОБСЛУГОВУВАННЯ……………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.…………...………..33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6.3 ПЕРІОДИЧНЕ ОБСЛУГОВУВАННЯ…………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……………..…….34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6.4 ІНСТРУКЦІЇ З ОБСЛУГОВУВАННЯ……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.…..……………...……37</w:t>
      </w:r>
    </w:p>
    <w:p w:rsidR="006B5003" w:rsidRPr="00F575FE" w:rsidRDefault="00DD1011">
      <w:pPr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КОМПРЕСОРНЕ ОЛІЯ………………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.……….……………...…37</w:t>
      </w:r>
    </w:p>
    <w:p w:rsidR="006B5003" w:rsidRDefault="00DD1011">
      <w:pPr>
        <w:outlineLvl w:val="0"/>
      </w:pPr>
      <w:r>
        <w:rPr>
          <w:rFonts w:ascii="Times New Roman" w:hAnsi="Times New Roman" w:cs="Times New Roman"/>
          <w:sz w:val="28"/>
          <w:szCs w:val="30"/>
        </w:rPr>
        <w:t>ЗАМІНА ОЛІЇ……………………………………………………...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.37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ЗАМІНА МАСЛЯНОГО ФІЛЬТРА………………………………...………38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ЗАМІНА ПОВІТРЯНОГО ФІЛЬТРА………………………………...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38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ЗАМІНА СЕПАРАТОРА…………………………………………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……39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ЗАМІНА РЕМНІВ І РЕГУЛЮВАННЯ РЕМІННОГО ПРИВОДУ…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39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ОБСЛУГОВУВАННЯ ЕЛЕКТРОДВИГУНІВ……………………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.…40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ЗМАЩЕННЯ ПІДШИПНИКІВ ЕЛЕКТРОДВИГУНІВ……………………40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</w:p>
    <w:p w:rsidR="006B5003" w:rsidRDefault="00DD1011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ДОДАТОК 1 Перелік змінних запасних частин, що застосовуються при ТО </w:t>
      </w:r>
      <w:proofErr w:type="gramStart"/>
      <w:r>
        <w:rPr>
          <w:rFonts w:ascii="Times New Roman" w:hAnsi="Times New Roman" w:cs="Times New Roman"/>
          <w:sz w:val="28"/>
          <w:szCs w:val="30"/>
        </w:rPr>
        <w:t>…….</w:t>
      </w:r>
      <w:proofErr w:type="gramEnd"/>
      <w:r>
        <w:rPr>
          <w:rFonts w:ascii="Times New Roman" w:hAnsi="Times New Roman" w:cs="Times New Roman"/>
          <w:sz w:val="28"/>
          <w:szCs w:val="30"/>
        </w:rPr>
        <w:t>.45</w:t>
      </w:r>
    </w:p>
    <w:p w:rsidR="006B5003" w:rsidRDefault="00DD1011">
      <w:pPr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</w:p>
    <w:p w:rsidR="006B5003" w:rsidRDefault="006B5003">
      <w:pPr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rPr>
          <w:rFonts w:ascii="Times New Roman" w:hAnsi="Times New Roman" w:cs="Times New Roman"/>
          <w:sz w:val="28"/>
          <w:szCs w:val="30"/>
        </w:rPr>
        <w:sectPr w:rsidR="006B5003">
          <w:headerReference w:type="even" r:id="rId21"/>
          <w:headerReference w:type="default" r:id="rId22"/>
          <w:footerReference w:type="even" r:id="rId23"/>
          <w:footerReference w:type="default" r:id="rId24"/>
          <w:pgSz w:w="11906" w:h="16838"/>
          <w:pgMar w:top="776" w:right="397" w:bottom="776" w:left="397" w:header="720" w:footer="720" w:gutter="0"/>
          <w:cols w:space="720"/>
          <w:formProt w:val="0"/>
          <w:docGrid w:linePitch="360"/>
        </w:sectPr>
      </w:pPr>
    </w:p>
    <w:p w:rsidR="006B5003" w:rsidRDefault="00DD1011">
      <w:pPr>
        <w:ind w:firstLine="720"/>
        <w:outlineLvl w:val="0"/>
        <w:rPr>
          <w:rFonts w:ascii="Times New Roman" w:hAnsi="Times New Roman" w:cs="Times New Roman"/>
          <w:b/>
          <w:sz w:val="28"/>
          <w:szCs w:val="30"/>
          <w:u w:val="single"/>
        </w:rPr>
      </w:pPr>
      <w:r>
        <w:rPr>
          <w:rFonts w:ascii="Times New Roman" w:hAnsi="Times New Roman" w:cs="Times New Roman"/>
          <w:b/>
          <w:sz w:val="28"/>
          <w:szCs w:val="30"/>
          <w:u w:val="single"/>
        </w:rPr>
        <w:lastRenderedPageBreak/>
        <w:t>РОЗДІЛ 1. БЕЗПЕКА</w:t>
      </w:r>
    </w:p>
    <w:p w:rsidR="006B5003" w:rsidRDefault="00DD1011">
      <w:pPr>
        <w:ind w:firstLine="720"/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noProof/>
          <w:sz w:val="28"/>
          <w:szCs w:val="30"/>
        </w:rPr>
        <w:drawing>
          <wp:inline distT="0" distB="0" distL="0" distR="0">
            <wp:extent cx="772160" cy="758190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47" t="-48" r="-47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1.1 ВСТУП</w:t>
      </w:r>
    </w:p>
    <w:p w:rsidR="006B5003" w:rsidRDefault="006B5003">
      <w:pPr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24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Пам'ятайте - Ваша безпека, стан навколишнього середовища, забезпечення високих експлуатаційних якостей та продовження терміну служби Вашого компресора залежать від дотримання правил експлуатації, викладених у цьому посібнику.</w:t>
      </w:r>
    </w:p>
    <w:p w:rsidR="006B5003" w:rsidRDefault="00DD1011">
      <w:pPr>
        <w:numPr>
          <w:ilvl w:val="0"/>
          <w:numId w:val="24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Не вносьте жодних змін до конструкції компресора без письмового дозволу від ТОВ «ЗЕОЛ».</w:t>
      </w:r>
    </w:p>
    <w:p w:rsidR="006B5003" w:rsidRDefault="00DD1011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Перед початком будь-яких робіт з компресором переконайтеся, що весь персонал, допущений </w:t>
      </w:r>
      <w:proofErr w:type="gramStart"/>
      <w:r>
        <w:rPr>
          <w:rFonts w:ascii="Times New Roman" w:hAnsi="Times New Roman" w:cs="Times New Roman"/>
          <w:sz w:val="28"/>
          <w:szCs w:val="30"/>
        </w:rPr>
        <w:t>до монтажу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та експлуатації компресора, уважно вивчив цей посібник.</w:t>
      </w:r>
    </w:p>
    <w:p w:rsidR="006B5003" w:rsidRDefault="00DD1011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Обслуговування компресора має проводити досвідчений, технічно грамотний персонал.</w:t>
      </w:r>
    </w:p>
    <w:p w:rsidR="006B5003" w:rsidRDefault="00DD1011">
      <w:pPr>
        <w:numPr>
          <w:ilvl w:val="0"/>
          <w:numId w:val="24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Компанія ТОВ «ЗЕОЛ» не несе відповідальності за всі можливі наслідки, які можуть виникнути внаслідок недотримання правил викладених у цьому посібнику або звичайних заходів безпеки.</w:t>
      </w:r>
    </w:p>
    <w:p w:rsidR="006B5003" w:rsidRDefault="00DD1011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Якщо ви не впевнені, що компресор справний або експлуатується безпечно: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- Зупиніть компресор і не вмикайте до усунення несправності.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- Поінформуйте експлуатуючий персонал.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- Повісьте табличку із попередженням на кнопку або автомат увімкнення.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- Від'єднайте кабель живлення або вимкніть розподільний щит.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1.2 ЗАСОБИ ОСОБИСТОГО ЗАХИСТУ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Керівники компанії зобов'язані ознайомити персонал з правилами та нормами промислової безпеки, щоб уникнути нещасних випадків та забезпечити персональними засобами захисту від шкідливих впливів.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1.3 Стисне повітря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Для ефективного використання компресора переконайтеся, що його продуктивність та робочий тиск відповідає необхідним параметрам споживачів. Підбирайте відповідні фільтри, рукави та трубопроводи з урахуванням споживання повітря. Наші торгові представники та технічний персонал допоможе Вам з вибором.</w:t>
      </w:r>
    </w:p>
    <w:p w:rsidR="006B5003" w:rsidRDefault="00DD1011">
      <w:pPr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Переконайтеся, що повітропроводи не мають протікання, мають мінімальну кількість згинів та звужень, не знаходяться в зоні дії підвищених температур та надмірної кількості пилу, газів та вологи.</w:t>
      </w:r>
    </w:p>
    <w:p w:rsidR="006B5003" w:rsidRDefault="00DD1011">
      <w:pPr>
        <w:numPr>
          <w:ilvl w:val="0"/>
          <w:numId w:val="50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 xml:space="preserve">При необхідності демонтувати частину повітропроводу, компонент системи повітропостачання або частину компресора - зупиніть компресор, відкрийте кран для продувки і переконайтеся в тому, що тиск в мережі зрівнявся з атмосферним. При необхідності заміни масла або елементів компресорної установки також зупиніть </w:t>
      </w:r>
      <w:r>
        <w:rPr>
          <w:rFonts w:ascii="Times New Roman" w:hAnsi="Times New Roman" w:cs="Times New Roman"/>
          <w:sz w:val="28"/>
          <w:szCs w:val="30"/>
        </w:rPr>
        <w:lastRenderedPageBreak/>
        <w:t>роботу машини та переконайтеся, що тиск стравлений. В іншому випадку ви можете отримати опік струменем олії або поранення.</w:t>
      </w:r>
    </w:p>
    <w:p w:rsidR="006B5003" w:rsidRDefault="00DD1011">
      <w:pPr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спрямовуйте струмінь стисненого повітря на людей. Не використовуйте стиснене повітря як засіб особистої гігієни.</w:t>
      </w:r>
    </w:p>
    <w:p w:rsidR="006B5003" w:rsidRDefault="00DD1011">
      <w:pPr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використовуйте стиснене повітря для дихання чи вентиляції.</w:t>
      </w:r>
    </w:p>
    <w:p w:rsidR="006B5003" w:rsidRDefault="00DD1011">
      <w:pPr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змінюйте налаштування реле тиску та запобіжного клапана. Періодично перевіряйте працездатність останнього.</w:t>
      </w:r>
    </w:p>
    <w:p w:rsidR="006B5003" w:rsidRDefault="00DD1011">
      <w:pPr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Перед проведенням технічного обслуговування переконайтеся, що тиск у ресивері відсутній.</w:t>
      </w:r>
    </w:p>
    <w:p w:rsidR="006B5003" w:rsidRDefault="00DD1011">
      <w:pPr>
        <w:numPr>
          <w:ilvl w:val="0"/>
          <w:numId w:val="50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 xml:space="preserve">За жодних обставин не включайте компресор </w:t>
      </w:r>
      <w:proofErr w:type="gramStart"/>
      <w:r>
        <w:rPr>
          <w:rFonts w:ascii="Times New Roman" w:hAnsi="Times New Roman" w:cs="Times New Roman"/>
          <w:sz w:val="28"/>
          <w:szCs w:val="30"/>
        </w:rPr>
        <w:t>у роботу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при закритому крані на виході.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1.4 РИЗИК ПОЖЕЖІ І ВИБУХУ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допускайте утворення скупчень олії, бензину, ацетону та інших горючих речовин навколо компресора.</w:t>
      </w:r>
    </w:p>
    <w:p w:rsidR="006B5003" w:rsidRDefault="00DD1011">
      <w:pPr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Якщо ви передбачите потенційну небезпеку для пожежі – негайно зупиніть роботу компресора, усуніть причини небезпеки. Не куріть у приміщенні, де встановлено компресор.</w:t>
      </w:r>
    </w:p>
    <w:p w:rsidR="006B5003" w:rsidRDefault="00DD1011">
      <w:pPr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допускайте скупчення масла на покритті шуму всередині корпусу, на корпусі і поруч з компресором. При виявленні скупчень олії негайно усуньте. За потреби замініть шумопоглинаюче покриття. Не використовуйте для очищення компресора легкозаймисті рідини.</w:t>
      </w:r>
    </w:p>
    <w:p w:rsidR="006B5003" w:rsidRDefault="00DD1011">
      <w:pPr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Перед проведенням будь-яких робіт з компресором знеструмте компресор.</w:t>
      </w:r>
    </w:p>
    <w:p w:rsidR="006B5003" w:rsidRDefault="00DD1011">
      <w:pPr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Слідкуйте за станом електропроводки компресора та рукавів під тиском. Якщо зовнішній вигляд викликає у вас сумнів у працездатності - замініть.</w:t>
      </w:r>
    </w:p>
    <w:p w:rsidR="006B5003" w:rsidRDefault="00DD1011">
      <w:pPr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допускайте роботи компресора із порушеною ізоляцією електропроводки.</w:t>
      </w:r>
    </w:p>
    <w:p w:rsidR="006B5003" w:rsidRDefault="00DD1011">
      <w:pPr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робіть зварювальних робіт усередині компресора.</w:t>
      </w:r>
    </w:p>
    <w:p w:rsidR="006B5003" w:rsidRDefault="00DD1011">
      <w:pPr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Обов'язково встановіть вогнегасник у приміщенні, де знаходиться компресор.</w:t>
      </w:r>
    </w:p>
    <w:p w:rsidR="006B5003" w:rsidRDefault="00DD1011">
      <w:pPr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залишайте всередині компресора ганчір'я, папір та ін.</w:t>
      </w:r>
    </w:p>
    <w:p w:rsidR="006B5003" w:rsidRDefault="00DD1011">
      <w:pPr>
        <w:numPr>
          <w:ilvl w:val="0"/>
          <w:numId w:val="4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Не вмикайте компресор за відсутньої або несправної системи вентиляції.</w:t>
      </w:r>
    </w:p>
    <w:p w:rsidR="006B5003" w:rsidRDefault="006B5003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1.5 РУХНІ ЧАСТИНИ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допускайте роботи компресора з відкритим кожухом.</w:t>
      </w:r>
    </w:p>
    <w:p w:rsidR="006B5003" w:rsidRDefault="00DD1011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Використовуйте спецодяг, що оберігає волосся і кінцівки від пошкоджень частинами, що рухаються.</w:t>
      </w:r>
    </w:p>
    <w:p w:rsidR="006B5003" w:rsidRDefault="00DD1011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Закриваючи кожух компресора, не допускайте попадання пальців між панеллю та корпусом. Використовуйте спеціальне взуття.</w:t>
      </w:r>
    </w:p>
    <w:p w:rsidR="006B5003" w:rsidRDefault="00DD1011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Встановлюйте компресор по можливості в окремому приміщенні з обмеженим доступом </w:t>
      </w:r>
      <w:proofErr w:type="gramStart"/>
      <w:r>
        <w:rPr>
          <w:rFonts w:ascii="Times New Roman" w:hAnsi="Times New Roman" w:cs="Times New Roman"/>
          <w:sz w:val="28"/>
          <w:szCs w:val="30"/>
        </w:rPr>
        <w:t>для персоналу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або захистіть металеві грати.</w:t>
      </w:r>
    </w:p>
    <w:p w:rsidR="006B5003" w:rsidRDefault="00DD1011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Щоб уникнути травматизму на виробництві обов'язково знеструмте компресор перед тим, як проводити будь-які роботи всередині корпусу компресора.</w:t>
      </w:r>
    </w:p>
    <w:p w:rsidR="006B5003" w:rsidRDefault="00DD1011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Якщо компресор керується дистанційно, обов'язково повісьте таблички зі згадуванням як на компресор, так і на пульт дистанційного керування ним.</w:t>
      </w:r>
    </w:p>
    <w:p w:rsidR="006B5003" w:rsidRDefault="00DD1011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Слідкуйте за чистотою у приміщенні компресорної. Пляма олії на підлозі може стати причиною травми.</w:t>
      </w:r>
    </w:p>
    <w:p w:rsidR="006B5003" w:rsidRDefault="00DD1011">
      <w:pPr>
        <w:numPr>
          <w:ilvl w:val="0"/>
          <w:numId w:val="37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lastRenderedPageBreak/>
        <w:t>Забезпечте достатнє освітлення у компресорній кімнаті.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1.6 ГАРЯЧІ І ГОСТРІ ПОВЕРХНІ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12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Деякі деталі компресора у процесі роботи можуть мати високу температуру. Починайте роботи всередині компресора не раніше ніж через 30 хвилин після зупинки.</w:t>
      </w:r>
    </w:p>
    <w:p w:rsidR="006B5003" w:rsidRDefault="00DD1011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У разі виявлення витоку олії в компресорі, негайно зупиніть компресор. Не запускайте компресор до повного усунення несправності.</w:t>
      </w:r>
    </w:p>
    <w:p w:rsidR="006B5003" w:rsidRDefault="00DD1011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проводьте жодних робіт та внутрішніх оглядів під час роботи компресора.</w:t>
      </w:r>
    </w:p>
    <w:p w:rsidR="006B5003" w:rsidRDefault="00DD1011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Перед провертанням компресора або вентилятора вручну обов'язково знеструмте компресор.</w:t>
      </w:r>
    </w:p>
    <w:p w:rsidR="006B5003" w:rsidRDefault="00DD1011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 роботі з компресором рекомендуємо використовувати рукавички та головний убір.</w:t>
      </w:r>
    </w:p>
    <w:p w:rsidR="006B5003" w:rsidRDefault="00DD1011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Простежте за тим, щоб у компресорній була аптечка.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1.7 ВОГНЕНЕБЕЗПЕЧНІ ТА ОТРУЮЮЧІ РЕЧОВИНИ</w:t>
      </w:r>
    </w:p>
    <w:p w:rsidR="006B5003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використовуйте стиснене повітря для дихання.</w:t>
      </w:r>
    </w:p>
    <w:p w:rsidR="006B5003" w:rsidRDefault="006B5003">
      <w:pPr>
        <w:ind w:left="360"/>
        <w:rPr>
          <w:rFonts w:ascii="Times New Roman" w:hAnsi="Times New Roman" w:cs="Times New Roman"/>
          <w:sz w:val="28"/>
          <w:szCs w:val="30"/>
        </w:rPr>
      </w:pPr>
    </w:p>
    <w:tbl>
      <w:tblPr>
        <w:tblW w:w="11329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1329"/>
      </w:tblGrid>
      <w:tr w:rsidR="006B5003">
        <w:tc>
          <w:tcPr>
            <w:tcW w:w="1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УВАГА!</w:t>
            </w:r>
          </w:p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Вдихати стиснене повітря після компресора без попередньої обробки може бути небезпечним для життя. Уникайте також попадання повітря на пошкоджену шкіру та слизові оболонки</w:t>
            </w:r>
          </w:p>
        </w:tc>
      </w:tr>
    </w:tbl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використовуйте стиснене повітря у допоміжному обладнанні штучного дихання.</w:t>
      </w:r>
    </w:p>
    <w:p w:rsidR="006B5003" w:rsidRDefault="00DD1011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спрямовуйте потік стисненого повітря в житлові приміщення та приміщення з тваринами.</w:t>
      </w:r>
    </w:p>
    <w:p w:rsidR="006B5003" w:rsidRDefault="00DD1011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Забезпечте роботу компресора </w:t>
      </w:r>
      <w:proofErr w:type="gramStart"/>
      <w:r>
        <w:rPr>
          <w:rFonts w:ascii="Times New Roman" w:hAnsi="Times New Roman" w:cs="Times New Roman"/>
          <w:sz w:val="28"/>
          <w:szCs w:val="30"/>
        </w:rPr>
        <w:t>у добре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вентильованому приміщенні.</w:t>
      </w:r>
    </w:p>
    <w:p w:rsidR="006B5003" w:rsidRDefault="00DD1011">
      <w:pPr>
        <w:numPr>
          <w:ilvl w:val="0"/>
          <w:numId w:val="3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Розміщуйте компресорну кімнату таким чином, щоб повітря, що всмоктується, не було запорошеним, вологим, гарячим, не містило хімічно активних газів.</w:t>
      </w:r>
    </w:p>
    <w:p w:rsidR="006B5003" w:rsidRDefault="00DD1011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Олії, що застосовуються в компресорі - промислового призначення. Уникайте потрапляння цих олій на шкіру. У разі попадання олії рясно промийте водою з милом. Інформацію про те, як заливати та міняти масло ви знайдете у відповідному розділі цієї інструкції.</w:t>
      </w:r>
      <w:r>
        <w:br w:type="page"/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1.8 ЕЛЕКТРОБЕЗПЕКА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34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Встановлення та експлуатація компресора має виконуватись відповідно до вимог цієї інструкції та дотримання всіх національних та міжнародних правил встановлення та експлуатації повітряно-компресорного обладнання. Підключення електроживлення має здійснювати кваліфікований персонал.</w:t>
      </w:r>
    </w:p>
    <w:p w:rsidR="006B5003" w:rsidRDefault="00DD1011">
      <w:pPr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Переконайтеся, що компресор надійно заземлений. Кабель заземлення приєднано до компресора в місці, позначеному знаком.</w:t>
      </w:r>
    </w:p>
    <w:p w:rsidR="006B5003" w:rsidRDefault="00DD1011">
      <w:pPr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Використовуйте електробезпечний інструмент для електричного підключення та будь-яких робіт із електричною частиною компресора.</w:t>
      </w:r>
    </w:p>
    <w:p w:rsidR="006B5003" w:rsidRDefault="00DD1011">
      <w:pPr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 потреби використовуйте діелектричний килимок або взуття.</w:t>
      </w:r>
    </w:p>
    <w:p w:rsidR="006B5003" w:rsidRDefault="00DD1011">
      <w:pPr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Проводьте роботи виключно </w:t>
      </w:r>
      <w:proofErr w:type="gramStart"/>
      <w:r>
        <w:rPr>
          <w:rFonts w:ascii="Times New Roman" w:hAnsi="Times New Roman" w:cs="Times New Roman"/>
          <w:sz w:val="28"/>
          <w:szCs w:val="30"/>
        </w:rPr>
        <w:t>у добре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освітленому, провітрюваному сухому приміщенні.</w:t>
      </w:r>
    </w:p>
    <w:p w:rsidR="006B5003" w:rsidRDefault="00DD1011">
      <w:pPr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Намагайтеся під час робіт під напругою користуватися однією рукою, бажано правою.</w:t>
      </w:r>
    </w:p>
    <w:p w:rsidR="006B5003" w:rsidRDefault="00DD1011">
      <w:pPr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Тримайте електричний щиток компресора постійно закритим, перед проведенням робіт, що вимагають відкриття щитка, знеструмте компресор.</w:t>
      </w:r>
    </w:p>
    <w:p w:rsidR="006B5003" w:rsidRDefault="00DD1011">
      <w:pPr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Перед першим запуском переконайтеся, що всі електричні з'єднання надійні.</w:t>
      </w:r>
    </w:p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1.9 ПІДЙОМ І ПЕРЕМІЩЕННЯ КОМПРЕСОРА</w:t>
      </w:r>
    </w:p>
    <w:p w:rsidR="006B5003" w:rsidRDefault="00DD1011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Для підйому компресора використовуйте навантажувач.</w:t>
      </w:r>
    </w:p>
    <w:p w:rsidR="006B5003" w:rsidRDefault="00DD1011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30"/>
        </w:rPr>
      </w:pPr>
      <w:proofErr w:type="gramStart"/>
      <w:r>
        <w:rPr>
          <w:rFonts w:ascii="Times New Roman" w:hAnsi="Times New Roman" w:cs="Times New Roman"/>
          <w:sz w:val="28"/>
          <w:szCs w:val="30"/>
        </w:rPr>
        <w:t>До початку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підйому переконайтеся, що навантажувач справний.</w:t>
      </w:r>
    </w:p>
    <w:p w:rsidR="006B5003" w:rsidRDefault="00DD1011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Намагайтеся переміщати компресор на мінімально можливу висоту.</w:t>
      </w:r>
    </w:p>
    <w:p w:rsidR="006B5003" w:rsidRDefault="00DD1011">
      <w:pPr>
        <w:pStyle w:val="Style49"/>
        <w:widowControl/>
        <w:numPr>
          <w:ilvl w:val="0"/>
          <w:numId w:val="16"/>
        </w:numPr>
      </w:pPr>
      <w:r>
        <w:rPr>
          <w:rStyle w:val="FontStyle93"/>
          <w:rFonts w:ascii="Times New Roman" w:hAnsi="Times New Roman" w:cs="Times New Roman"/>
          <w:sz w:val="28"/>
          <w:szCs w:val="30"/>
        </w:rPr>
        <w:t>При підйомі компресора на палеті переконайтеся, що компресор</w:t>
      </w:r>
    </w:p>
    <w:p w:rsidR="006B5003" w:rsidRDefault="00DD1011">
      <w:pPr>
        <w:pStyle w:val="Style49"/>
        <w:widowControl/>
        <w:ind w:left="720"/>
      </w:pPr>
      <w:r>
        <w:rPr>
          <w:rStyle w:val="FontStyle93"/>
          <w:rFonts w:ascii="Times New Roman" w:hAnsi="Times New Roman" w:cs="Times New Roman"/>
          <w:sz w:val="28"/>
          <w:szCs w:val="30"/>
        </w:rPr>
        <w:t>добре закріплений.</w:t>
      </w:r>
    </w:p>
    <w:p w:rsidR="006B5003" w:rsidRDefault="00DD1011">
      <w:pPr>
        <w:numPr>
          <w:ilvl w:val="0"/>
          <w:numId w:val="33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Якщо користуватися навантажувачем неможливо, зверніться до крана зі стропами (як показано на малюнку).</w:t>
      </w:r>
    </w:p>
    <w:p w:rsidR="006B5003" w:rsidRDefault="00DD1011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Уточніть масу компресора, вантажопідйомність крана і переконайтеся, що стропи витримають дане навантаження.</w:t>
      </w:r>
    </w:p>
    <w:p w:rsidR="006B5003" w:rsidRDefault="00DD1011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30"/>
        </w:rPr>
      </w:pPr>
      <w:proofErr w:type="gramStart"/>
      <w:r>
        <w:rPr>
          <w:rFonts w:ascii="Times New Roman" w:hAnsi="Times New Roman" w:cs="Times New Roman"/>
          <w:sz w:val="28"/>
          <w:szCs w:val="30"/>
        </w:rPr>
        <w:t>До моменту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підйому переконайтеся, що в місцях, де стропи стикаються з металом, не буде деформацій.</w:t>
      </w:r>
    </w:p>
    <w:p w:rsidR="006B5003" w:rsidRDefault="00DD1011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Будьте уважні під час підйому компресора. Падіння компресора може призвести до неможливості його експлуатації.</w:t>
      </w:r>
    </w:p>
    <w:p w:rsidR="006B5003" w:rsidRDefault="00DD1011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допускайте знаходження когось під компресором під час підйому.</w:t>
      </w:r>
    </w:p>
    <w:p w:rsidR="006B5003" w:rsidRDefault="00DD1011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піднімайте компресор вище, ніж потрібно.</w:t>
      </w:r>
    </w:p>
    <w:p w:rsidR="006B5003" w:rsidRDefault="00DD1011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Оператор крана повинен бачити компресор під час підйому.</w:t>
      </w:r>
    </w:p>
    <w:p w:rsidR="006B5003" w:rsidRDefault="00DD1011">
      <w:pPr>
        <w:ind w:firstLine="720"/>
        <w:jc w:val="both"/>
        <w:outlineLvl w:val="0"/>
      </w:pPr>
      <w:r>
        <w:t>1.10 ВАЖЛИВІ МОМЕНТИ</w:t>
      </w:r>
    </w:p>
    <w:tbl>
      <w:tblPr>
        <w:tblW w:w="11329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1329"/>
      </w:tblGrid>
      <w:tr w:rsidR="006B5003">
        <w:tc>
          <w:tcPr>
            <w:tcW w:w="1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B5003" w:rsidRDefault="00DD1011">
            <w:pPr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УВАГА</w:t>
            </w:r>
            <w:r>
              <w:rPr>
                <w:rFonts w:ascii="Times New Roman" w:hAnsi="Times New Roman" w:cs="Times New Roman"/>
                <w:sz w:val="28"/>
                <w:szCs w:val="30"/>
              </w:rPr>
              <w:t>: Відгвинчувати пробку, а також видаляти масло дозволяється лише за умови відсутності тиску всередині корпусу маслозбірника при вимкненій установці.</w:t>
            </w:r>
          </w:p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Видавати видалення конденсату дозволяється тільки за умови відсутності тиску всередині ресивера, при відключеній установці.</w:t>
            </w:r>
          </w:p>
        </w:tc>
      </w:tr>
    </w:tbl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Після проведення будь-яких робіт з компресором, переконайтеся, що всередині компресора не залишилося сторонніх предметів.</w:t>
      </w:r>
    </w:p>
    <w:p w:rsidR="006B5003" w:rsidRDefault="00DD1011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Переконайтеся, що ізоляція електропроводки не порушена.</w:t>
      </w:r>
    </w:p>
    <w:p w:rsidR="006B5003" w:rsidRDefault="00DD1011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Переконайтеся, що всі захисні пристрої справні та правильно встановлені після </w:t>
      </w:r>
      <w:r>
        <w:rPr>
          <w:rFonts w:ascii="Times New Roman" w:hAnsi="Times New Roman" w:cs="Times New Roman"/>
          <w:sz w:val="28"/>
          <w:szCs w:val="30"/>
        </w:rPr>
        <w:lastRenderedPageBreak/>
        <w:t>закінчення робіт.</w:t>
      </w:r>
    </w:p>
    <w:p w:rsidR="006B5003" w:rsidRDefault="00DD1011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Якщо ви не плануєте використовувати компресор тривалий час, злийте масло та забезпечте його зберігання у сухому та теплому місці. Ремені мають бути зняті або повністю ослаблені.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1.11 Ресивери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Ресивери призначені виключно для зберігання стисненого повітря. Будь-яке інше застосування категорично забороняється. Не перевищуйте максимального робочого тиску ресивера, вказаного на табличці.</w:t>
      </w:r>
    </w:p>
    <w:p w:rsidR="006B5003" w:rsidRDefault="00DD1011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Щодня видаляйте конденсат із ресивера. Якщо на ресивері встановлені пристрої автоматичного скидання конденсату, щодня перевіряйте його працездатність.</w:t>
      </w:r>
    </w:p>
    <w:p w:rsidR="006B5003" w:rsidRDefault="00DD1011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допускається проведення будь-яких зварювальних робіт на ресивері без письмового дозволу виробника.</w:t>
      </w:r>
    </w:p>
    <w:p w:rsidR="006B5003" w:rsidRDefault="00DD1011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допускається прорізати або свердлити ресивер.</w:t>
      </w:r>
    </w:p>
    <w:p w:rsidR="006B5003" w:rsidRDefault="00DD1011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Обов'язково проводьте регулярні випробування ресиверів відповідно до місцевих норм та правил.</w:t>
      </w:r>
    </w:p>
    <w:p w:rsidR="006B5003" w:rsidRDefault="00DD1011">
      <w:pPr>
        <w:numPr>
          <w:ilvl w:val="0"/>
          <w:numId w:val="46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Регулярно оглядайте зварювальні шви. При появі будь-яких змін негайно інформуйте продавця.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  <w:u w:val="single"/>
        </w:rPr>
      </w:pPr>
    </w:p>
    <w:p w:rsidR="006B5003" w:rsidRDefault="00DD1011">
      <w:pPr>
        <w:ind w:firstLine="720"/>
        <w:jc w:val="both"/>
        <w:outlineLvl w:val="0"/>
      </w:pPr>
      <w:r>
        <w:rPr>
          <w:rFonts w:ascii="Times New Roman" w:hAnsi="Times New Roman" w:cs="Times New Roman"/>
          <w:b/>
          <w:sz w:val="28"/>
          <w:szCs w:val="30"/>
          <w:u w:val="single"/>
        </w:rPr>
        <w:t>РОЗДІЛ 2. ВСТАНОВЛЕННЯ І ПІДКЛЮЧЕННЯ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  <w:u w:val="single"/>
        </w:rPr>
      </w:pPr>
    </w:p>
    <w:p w:rsidR="006B5003" w:rsidRDefault="00DD1011">
      <w:pPr>
        <w:ind w:firstLine="720"/>
        <w:jc w:val="both"/>
        <w:outlineLvl w:val="0"/>
      </w:pPr>
      <w:r>
        <w:rPr>
          <w:rFonts w:ascii="Times New Roman" w:hAnsi="Times New Roman" w:cs="Times New Roman"/>
          <w:b/>
          <w:sz w:val="28"/>
          <w:szCs w:val="30"/>
        </w:rPr>
        <w:t>2.1 ВСТАНОВЛЕННЯ КОМПРЕСОРА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Бажано використовувати для встановлення компресорів окреме приміщення. Виберіть майданчик для встановлення компресора з урахуванням його габаритів та маси. Кріплення компресора до підлоги можливе, але не обов'язково.</w:t>
      </w:r>
    </w:p>
    <w:p w:rsidR="006B5003" w:rsidRDefault="00DD1011">
      <w:pPr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Не допускається встановлювати компресор у неопалювані приміщення та приміщення, де можливе зниження температури нижче + 5 0С.</w:t>
      </w:r>
    </w:p>
    <w:p w:rsidR="006B5003" w:rsidRDefault="00DD101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Приміщення компресорної має бути легко доступним і добре освітленим.</w:t>
      </w:r>
    </w:p>
    <w:p w:rsidR="006B5003" w:rsidRDefault="00DD101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Для можливості обслуговування та ремонту необхідно забезпечити мінімальну відстань між обладнанням 1,5 метра та не менше 1 метра до виступаючих частин стін.</w:t>
      </w:r>
    </w:p>
    <w:p w:rsidR="006B5003" w:rsidRDefault="00DD101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допускається підключення труб безпосередньо до компресора. Для підключення компресора до пневмомережі використовуйте гнучкий рукав або компенсатор.</w:t>
      </w:r>
    </w:p>
    <w:p w:rsidR="006B5003" w:rsidRDefault="00DD1011">
      <w:pPr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Якщо магістраль стисненого повітря прокладена вище компресора, не допускайте монтажу вертикальної ділянки біля компресора. Конденсат, який може накопичуватися в цій ділянці під час зупинки компресора, може пошкодити компресор.</w:t>
      </w:r>
    </w:p>
    <w:p w:rsidR="006B5003" w:rsidRDefault="00DD1011">
      <w:pPr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Переконайтеся, що все обладнання в пневмомережі, трубопроводи та фітинги відповідають робочому тиску компресора і не мають пошкоджень.</w:t>
      </w:r>
    </w:p>
    <w:p w:rsidR="006B5003" w:rsidRDefault="00DD101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Підберіть відповідні елементи пневмомережі (фільтри, осушувачі).</w:t>
      </w:r>
    </w:p>
    <w:p w:rsidR="006B5003" w:rsidRDefault="00DD101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Облаштуйте лінію відведення конденсату від фільтрів, ресиверів, осушувачів.</w:t>
      </w:r>
    </w:p>
    <w:p w:rsidR="006B5003" w:rsidRDefault="00DD1011">
      <w:pPr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Передбачте кран для стисненого повітря та електричну шафу всередині компресорної кімнати для сервісних цілей.</w:t>
      </w:r>
    </w:p>
    <w:p w:rsidR="006B5003" w:rsidRDefault="00DD101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Ваш компресор виготовлений для експлуатації в опалюваних приміщеннях.</w:t>
      </w:r>
    </w:p>
    <w:p w:rsidR="006B5003" w:rsidRDefault="00DD1011">
      <w:pPr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Стандартний план компресорної кімнати показано на малюнку.</w:t>
      </w:r>
    </w:p>
    <w:p w:rsidR="006B5003" w:rsidRDefault="00DD1011">
      <w:pPr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 xml:space="preserve">Якщо умови експлуатації компресора відрізняються від нормальних, будь ласка, </w:t>
      </w:r>
      <w:r>
        <w:rPr>
          <w:rFonts w:ascii="Times New Roman" w:hAnsi="Times New Roman" w:cs="Times New Roman"/>
          <w:sz w:val="28"/>
          <w:szCs w:val="30"/>
        </w:rPr>
        <w:lastRenderedPageBreak/>
        <w:t>проконсультуйтеся з технічною службою або відділом продажу постачальника.</w:t>
      </w:r>
    </w:p>
    <w:p w:rsidR="006B5003" w:rsidRDefault="006B5003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491601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noProof/>
        </w:rPr>
        <w:drawing>
          <wp:inline distT="0" distB="0" distL="0" distR="0" wp14:anchorId="796B16E8" wp14:editId="5D436A7D">
            <wp:extent cx="6483985" cy="4168140"/>
            <wp:effectExtent l="0" t="0" r="0" b="3810"/>
            <wp:docPr id="21" name="Рисунок 2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03" w:rsidRDefault="00DD1011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Мал. 1</w:t>
      </w:r>
    </w:p>
    <w:p w:rsidR="006B5003" w:rsidRDefault="003817EB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noProof/>
        </w:rPr>
        <w:lastRenderedPageBreak/>
        <w:drawing>
          <wp:inline distT="0" distB="0" distL="0" distR="0" wp14:anchorId="6A99B6B7" wp14:editId="3F82726E">
            <wp:extent cx="7056120" cy="6417945"/>
            <wp:effectExtent l="0" t="0" r="0" b="1905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03" w:rsidRDefault="00DD1011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Мал. 2</w:t>
      </w:r>
    </w:p>
    <w:p w:rsidR="006B5003" w:rsidRDefault="00DD1011">
      <w:pPr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Залежно від характеру витрати стисненого повітря, можна вибрати кільцеву або лінійну схему розподілу стисненого повітря. Недоліком лінійної схеми є можливість падіння тиску кінці лінії при великих миттєвих витратах.</w:t>
      </w:r>
    </w:p>
    <w:p w:rsidR="006B5003" w:rsidRDefault="00DD1011">
      <w:pPr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Розрахувати діаметр трубопроводу для лінійної схеми можна за формулою: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center"/>
        <w:rPr>
          <w:rFonts w:ascii="Times New Roman" w:hAnsi="Times New Roman" w:cs="Times New Roman"/>
          <w:sz w:val="28"/>
          <w:szCs w:val="30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d=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w:rPr>
                  <w:rFonts w:ascii="Cambria Math" w:hAnsi="Cambria Math"/>
                </w:rPr>
                <m:t>5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m:t>450</m:t>
                  </m:r>
                  <m:r>
                    <w:rPr>
                      <w:rFonts w:ascii="Cambria Math" w:hAnsi="Cambria Math"/>
                    </w:rPr>
                    <m:t>*L*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m:t>Qc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lit/>
                          <m:nor/>
                        </m:rPr>
                        <m:t>.85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ΔP*P</m:t>
                  </m:r>
                </m:den>
              </m:f>
            </m:e>
          </m:rad>
        </m:oMath>
      </m:oMathPara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L = довжина трубопроводу (м)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∆Р = допустиме падіння тиску (зазвичай 0,3 - 0,5 бар)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d = внутрішній діаметр трубопроводу(м)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P = робочий тиск компресора (бар)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Qс = продуктивність компресора (л/секунда)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lastRenderedPageBreak/>
        <w:t>Для полегшення розрахунків у розділі 3. ТЕХНІЧНІ ХАРАКТЕРИСТИКИ даної інструкції є таблиця найбільших довжин трубопроводів з падінням тиску 0,3 бар залежно від діаметра, тиску та продуктивності компресора.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Крани, косинці, трійники, перехідні муфти та інша арматура можуть бути причиною підвищеної втрати тиску. Для полегшення розрахунку втрати тиску використовуйте таблицю, в якій надано довжини прямого трубопроводу відповідні по втраті тиску арматурі.</w:t>
      </w:r>
    </w:p>
    <w:p w:rsidR="006B5003" w:rsidRDefault="006B5003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</w:p>
    <w:tbl>
      <w:tblPr>
        <w:tblW w:w="8450" w:type="dxa"/>
        <w:jc w:val="center"/>
        <w:tblLayout w:type="fixed"/>
        <w:tblLook w:val="0000" w:firstRow="0" w:lastRow="0" w:firstColumn="0" w:lastColumn="0" w:noHBand="0" w:noVBand="0"/>
      </w:tblPr>
      <w:tblGrid>
        <w:gridCol w:w="3205"/>
        <w:gridCol w:w="709"/>
        <w:gridCol w:w="670"/>
        <w:gridCol w:w="711"/>
        <w:gridCol w:w="516"/>
        <w:gridCol w:w="796"/>
        <w:gridCol w:w="851"/>
        <w:gridCol w:w="992"/>
      </w:tblGrid>
      <w:tr w:rsidR="006B5003">
        <w:trPr>
          <w:jc w:val="center"/>
        </w:trPr>
        <w:tc>
          <w:tcPr>
            <w:tcW w:w="84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</w:p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ТАБЛИЦЯ ВІДПОВІДНОСТІ ДОВЖИНІ ТРУБИ (м)</w:t>
            </w:r>
          </w:p>
          <w:p w:rsidR="006B5003" w:rsidRDefault="006B5003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52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ВНУТРІШНІЙ діаметр труби (мм)</w:t>
            </w:r>
          </w:p>
        </w:tc>
      </w:tr>
      <w:tr w:rsidR="006B5003">
        <w:trPr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ТИП АРМАТУРИ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50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80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150</w:t>
            </w:r>
          </w:p>
        </w:tc>
      </w:tr>
      <w:tr w:rsidR="006B5003">
        <w:trPr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Клапан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0,3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0,5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0,7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2,5</w:t>
            </w:r>
          </w:p>
        </w:tc>
      </w:tr>
      <w:tr w:rsidR="006B5003">
        <w:trPr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Кутник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0,3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0,5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0,6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2,5</w:t>
            </w:r>
          </w:p>
        </w:tc>
      </w:tr>
      <w:tr w:rsidR="006B5003">
        <w:trPr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Трійник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20</w:t>
            </w:r>
          </w:p>
        </w:tc>
      </w:tr>
      <w:tr w:rsidR="006B5003">
        <w:trPr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Перехідна муфта 2/1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0,5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0,7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4</w:t>
            </w:r>
          </w:p>
        </w:tc>
      </w:tr>
    </w:tbl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Приклад: відповідно до вихідних даних було обчислено максимальну довжину трубопроводу 100 метрів при внутрішньому діаметрі трубопроводу 25 мм. На трубопроводі є 8 косинців, 6 трійників та 2 клапани. Розраховуємо відповідно: (8x0.3) + (6x2) + (2х0.3) = 15 м.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Разом максимальна довжина трубопроводу становить 100-15 = 85 метрів.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2.2 ВЕНТИЛЯЦІЯ КОМПРЕСОРНОЇ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36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Відповідно до температури експлуатації компресора, вибирайте приміщення, в якому буде підтримуватися температура від + 5 0С до +40 0С. Необхідно забезпечити необхідну вентиляцію компресорної. Температура у приміщенні нижче +5 0С неприпустима для роботи та зберігання компресора.</w:t>
      </w:r>
    </w:p>
    <w:p w:rsidR="006B5003" w:rsidRDefault="00DD1011">
      <w:pPr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У разі недостатньої вентиляції необхідно змонтувати кожух для відведення гарячого повітря назовні. Не допускайте можливості рециркуляції повітря, що охолоджує. Для цього переважно забір і вихід повітря робити з різних боків компресорної.</w:t>
      </w:r>
    </w:p>
    <w:p w:rsidR="006B5003" w:rsidRDefault="00DD10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 виготовленні кожуха, що відводить гаряче повітря, врахуйте, що його переріз має бути не меншим за вихідний переріз на компресорі. Довжина такого кожуха не повинна перевищувати 4 метрів і мати не більше одного повороту. Велика довжина і більше поворотів кожуха створюють великий опір потоку повітря і призведуть до недостатнього охолодження компресора. За умови використання кожухів забезпечте можливість теплоізоляції компресора на час зупинок у зимовий час.</w:t>
      </w:r>
    </w:p>
    <w:p w:rsidR="006B5003" w:rsidRDefault="006B5003">
      <w:pPr>
        <w:ind w:left="360"/>
        <w:jc w:val="center"/>
        <w:rPr>
          <w:rFonts w:ascii="Times New Roman" w:hAnsi="Times New Roman" w:cs="Times New Roman"/>
          <w:sz w:val="28"/>
          <w:szCs w:val="30"/>
        </w:rPr>
      </w:pPr>
    </w:p>
    <w:p w:rsidR="006B5003" w:rsidRDefault="003817EB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noProof/>
        </w:rPr>
        <w:lastRenderedPageBreak/>
        <w:drawing>
          <wp:inline distT="0" distB="0" distL="0" distR="0" wp14:anchorId="4E825803" wp14:editId="6E3D7FE8">
            <wp:extent cx="5783580" cy="2986405"/>
            <wp:effectExtent l="0" t="0" r="7620" b="4445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011">
        <w:rPr>
          <w:rFonts w:ascii="Times New Roman" w:hAnsi="Times New Roman" w:cs="Times New Roman"/>
          <w:noProof/>
          <w:sz w:val="28"/>
          <w:szCs w:val="30"/>
        </w:rPr>
        <w:drawing>
          <wp:inline distT="0" distB="0" distL="0" distR="0">
            <wp:extent cx="5787390" cy="2987040"/>
            <wp:effectExtent l="0" t="0" r="0" b="0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3" w:rsidRDefault="00DD1011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Мал. 3</w:t>
      </w:r>
    </w:p>
    <w:p w:rsidR="006B5003" w:rsidRDefault="00DD10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У разі неможливості виготовлення кожухів слід встановити витяжний вентилятор однакової продуктивності з вентилятором компресора в безпосередній близькості до виходу гарячого повітря з компресора.</w:t>
      </w:r>
    </w:p>
    <w:p w:rsidR="006B5003" w:rsidRDefault="00DD10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Перетин </w:t>
      </w:r>
      <w:proofErr w:type="gramStart"/>
      <w:r>
        <w:rPr>
          <w:rFonts w:ascii="Times New Roman" w:hAnsi="Times New Roman" w:cs="Times New Roman"/>
          <w:sz w:val="28"/>
          <w:szCs w:val="30"/>
        </w:rPr>
        <w:t>для проходу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чистого повітря має бути більшим за вхідний переріз на компресорі в 1,5 -2 рази.</w:t>
      </w:r>
    </w:p>
    <w:p w:rsidR="006B5003" w:rsidRDefault="00DD10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Захищайте теплообмінник компресора від прямих сонячних променів.</w:t>
      </w:r>
    </w:p>
    <w:p w:rsidR="006B5003" w:rsidRDefault="00DD10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Захищайте компресорну від потрапляння вибухонебезпечних та корозійнонебезпечних газів.</w:t>
      </w:r>
    </w:p>
    <w:p w:rsidR="006B5003" w:rsidRDefault="00DD1011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Не допускайте можливості всмоктування повітря із температурою нижче +5 0С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2.3 ЕЛЕКТРОПІДКЛЮЧЕННЯ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Переконайтеся, що електричне підключення компресора буде виконувати кваліфікований електрик.</w:t>
      </w:r>
    </w:p>
    <w:p w:rsidR="006B5003" w:rsidRDefault="00DD1011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 </w:t>
      </w:r>
    </w:p>
    <w:p w:rsidR="006B5003" w:rsidRDefault="00DD1011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lastRenderedPageBreak/>
        <w:t>Ваш компресор виготовлено для трифазної електромережі. Дані щодо напруги та частоти вказані на інформаційній табличці компресора та в частині «Технічні характеристики» цієї інструкції. Перетин кабелю для компресора вказано в частині 3.2. Підбір перерізу кабелю.</w:t>
      </w:r>
    </w:p>
    <w:p w:rsidR="006B5003" w:rsidRDefault="00DD1011">
      <w:pPr>
        <w:numPr>
          <w:ilvl w:val="0"/>
          <w:numId w:val="29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Ваш компресор може експлуатуватись при температурах від +5 0С до +43 0С та при висоті до 1000 метрів від рівня моря. При більшій висоті необхідні деякі коригування, будь ласка, повідомте про це технічну службу.</w:t>
      </w:r>
    </w:p>
    <w:p w:rsidR="006B5003" w:rsidRDefault="00DD1011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Приєднайте заземлювальний кабель до компресора. Переконайтеся, що заземлення працює нормально.</w:t>
      </w:r>
    </w:p>
    <w:p w:rsidR="006B5003" w:rsidRDefault="006B5003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30"/>
        </w:rPr>
      </w:pPr>
    </w:p>
    <w:tbl>
      <w:tblPr>
        <w:tblW w:w="11329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1329"/>
      </w:tblGrid>
      <w:tr w:rsidR="006B5003">
        <w:tc>
          <w:tcPr>
            <w:tcW w:w="1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УВАГА!</w:t>
            </w:r>
          </w:p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Забороняється вмикати компресор без заземлення. Відсутність правильно виконаного заземлення є небезпечною як для обслуговуючого персоналу, так і для компресора.</w:t>
            </w:r>
          </w:p>
          <w:p w:rsidR="006B5003" w:rsidRDefault="006B5003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</w:tbl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2.4 ПІДБІР ПОВІТРЯЗБІРНИКА (РЕСИВЕРА)</w:t>
      </w:r>
    </w:p>
    <w:p w:rsidR="006B5003" w:rsidRDefault="006B5003">
      <w:pPr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Мінімальний обсяг ресивера можна розрахувати за емпіричною формулою: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5563E8">
      <w:pPr>
        <w:ind w:firstLine="720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Q*5</m:t>
            </m:r>
          </m:num>
          <m:den>
            <m:r>
              <w:rPr>
                <w:rFonts w:ascii="Cambria Math" w:hAnsi="Cambria Math"/>
              </w:rPr>
              <m:t>A*(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lit/>
                    <m:nor/>
                  </m:rPr>
                  <m:t>max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lit/>
                    <m:nor/>
                  </m:rPr>
                  <m:t>min</m:t>
                </m:r>
              </m:sub>
            </m:sSub>
            <m:r>
              <w:rPr>
                <w:rFonts w:ascii="Cambria Math" w:hAnsi="Cambria Math"/>
              </w:rPr>
              <m:t>)</m:t>
            </m:r>
          </m:den>
        </m:f>
      </m:oMath>
      <w:r w:rsidR="00DD1011">
        <w:rPr>
          <w:rFonts w:ascii="Times New Roman" w:hAnsi="Times New Roman" w:cs="Times New Roman"/>
          <w:sz w:val="28"/>
          <w:szCs w:val="30"/>
        </w:rPr>
        <w:t>, де:</w:t>
      </w:r>
    </w:p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Vр = Об'єм ресивера (м3)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Q = Продуктивність компресора (м3/хв)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А = Допустима кількість циклів на годину (1/год) (див. 4.7)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Рmax = Максимальний тиск (бар)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Рmin = Мінімальний тиск (бар)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left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2.5 ВВЕДЕННЯ КОМПРЕСОРА В ЕКСПЛУАТАЦІЮ</w:t>
      </w:r>
    </w:p>
    <w:p w:rsidR="006B5003" w:rsidRDefault="006B5003">
      <w:pPr>
        <w:ind w:left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Після підключення електроенергії та пневмомережі, повідомте про готовність </w:t>
      </w:r>
      <w:proofErr w:type="gramStart"/>
      <w:r>
        <w:rPr>
          <w:rFonts w:ascii="Times New Roman" w:hAnsi="Times New Roman" w:cs="Times New Roman"/>
          <w:sz w:val="28"/>
          <w:szCs w:val="30"/>
        </w:rPr>
        <w:t>до запуску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постачальника. Працівники нашої сервісної служби перевірять компресор, проведуть навчання персоналу, оформлять гарантійний талон. Якщо Ви хочете ввести компресор в експлуатацію самостійно, уважно вивчіть частину 5. (ЕКСПЛУАТАЦІЯ) цієї інструкції.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  <w:u w:val="single"/>
        </w:rPr>
      </w:pPr>
      <w:r>
        <w:br w:type="page"/>
      </w:r>
    </w:p>
    <w:p w:rsidR="006B5003" w:rsidRDefault="00DD1011">
      <w:pPr>
        <w:ind w:firstLine="720"/>
        <w:jc w:val="both"/>
      </w:pPr>
      <w:r>
        <w:lastRenderedPageBreak/>
        <w:t>РОЗДІЛ 3. ТЕХНІЧНІ ХАРАКТЕРИСТИКИ</w:t>
      </w:r>
    </w:p>
    <w:tbl>
      <w:tblPr>
        <w:tblW w:w="11036" w:type="dxa"/>
        <w:jc w:val="center"/>
        <w:tblLayout w:type="fixed"/>
        <w:tblLook w:val="0000" w:firstRow="0" w:lastRow="0" w:firstColumn="0" w:lastColumn="0" w:noHBand="0" w:noVBand="0"/>
      </w:tblPr>
      <w:tblGrid>
        <w:gridCol w:w="5620"/>
        <w:gridCol w:w="1054"/>
        <w:gridCol w:w="1522"/>
        <w:gridCol w:w="173"/>
        <w:gridCol w:w="2667"/>
      </w:tblGrid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Тип компресора/серійний номер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Максимальний робочий тиск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ind w:right="-1345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бар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Мінімальний робочий тиск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бар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Продуктивність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м3/хв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робоча напруга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У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Частота струму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Гц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Температура оточуючого повітря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r>
              <w:rPr>
                <w:rFonts w:ascii="Times New Roman" w:hAnsi="Times New Roman" w:cs="Times New Roman"/>
                <w:sz w:val="28"/>
                <w:szCs w:val="30"/>
              </w:rPr>
              <w:t>+5 0C / +40 0C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Температура стисненого повітря на виході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tabs>
                <w:tab w:val="left" w:pos="2936"/>
              </w:tabs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Характеристики вентилятора охолодження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м3/год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Рівень шуму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dB(A)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Система запуску</w:t>
            </w:r>
          </w:p>
        </w:tc>
        <w:tc>
          <w:tcPr>
            <w:tcW w:w="2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r>
              <w:rPr>
                <w:rFonts w:ascii="Times New Roman" w:hAnsi="Times New Roman" w:cs="Times New Roman"/>
                <w:sz w:val="28"/>
                <w:szCs w:val="30"/>
              </w:rPr>
              <w:t>STAR/DELTA</w:t>
            </w:r>
          </w:p>
        </w:tc>
        <w:tc>
          <w:tcPr>
            <w:tcW w:w="2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FREQ. INVERTER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Маса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кг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габаритні розміри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мм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Тип головного ел. двиг/ Серійний номер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Тип гвинтового блоку / Серійний номер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Характеристика головного ел. двиг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про/хв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кВт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A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r>
              <w:rPr>
                <w:rFonts w:ascii="Times New Roman" w:hAnsi="Times New Roman" w:cs="Times New Roman"/>
                <w:sz w:val="28"/>
                <w:szCs w:val="30"/>
              </w:rPr>
              <w:t>Характеристика вентилятора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про/хв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кВт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A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Тип застосовуваної олії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Об'єм олії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л</w:t>
            </w: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Масляний фільтр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Повітряний фільтр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Фільтр – масловідділювач (сепаратор)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Ремені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rPr>
          <w:jc w:val="center"/>
        </w:trPr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Діаметр шківів</w:t>
            </w:r>
          </w:p>
        </w:tc>
        <w:tc>
          <w:tcPr>
            <w:tcW w:w="5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мм</w:t>
            </w:r>
          </w:p>
        </w:tc>
      </w:tr>
    </w:tbl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  <w:lang w:val="en-US"/>
        </w:rPr>
      </w:pPr>
    </w:p>
    <w:p w:rsidR="003817EB" w:rsidRDefault="00DD1011">
      <w:p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Вище перелічені дані мають ознайомлювальний характер. Компанія </w:t>
      </w:r>
      <w:r w:rsidR="00543C1D" w:rsidRPr="00543C1D">
        <w:rPr>
          <w:rFonts w:ascii="Times New Roman" w:hAnsi="Times New Roman" w:cs="Times New Roman"/>
          <w:sz w:val="28"/>
          <w:szCs w:val="30"/>
        </w:rPr>
        <w:t>ТОВ «ЗЕОЛ»</w:t>
      </w:r>
      <w:r w:rsidR="00543C1D" w:rsidRPr="00543C1D">
        <w:rPr>
          <w:rFonts w:ascii="Times New Roman" w:hAnsi="Times New Roman" w:cs="Times New Roman"/>
          <w:sz w:val="28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30"/>
        </w:rPr>
        <w:t xml:space="preserve">залишає за собою право вносити зміни без попередження. Під час замовлення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30"/>
        </w:rPr>
        <w:t>запасних частин обов'язково вказуйте серійний номер компресора.</w:t>
      </w:r>
    </w:p>
    <w:p w:rsidR="003817EB" w:rsidRDefault="003817EB" w:rsidP="003817EB">
      <w:pPr>
        <w:jc w:val="both"/>
        <w:rPr>
          <w:rFonts w:ascii="Times New Roman" w:hAnsi="Times New Roman" w:cs="Times New Roman"/>
          <w:sz w:val="28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198755</wp:posOffset>
                </wp:positionV>
                <wp:extent cx="5295265" cy="3366135"/>
                <wp:effectExtent l="0" t="0" r="19685" b="2476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5265" cy="336613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23052" id="Прямоугольник 29" o:spid="_x0000_s1026" style="position:absolute;margin-left:69.35pt;margin-top:15.65pt;width:416.95pt;height:26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" o:allowincell="f" filled="f">
                <v:path arrowok="t"/>
              </v:rect>
            </w:pict>
          </mc:Fallback>
        </mc:AlternateContent>
      </w:r>
    </w:p>
    <w:tbl>
      <w:tblPr>
        <w:tblW w:w="8280" w:type="dxa"/>
        <w:jc w:val="center"/>
        <w:tblLayout w:type="fixed"/>
        <w:tblLook w:val="01E0" w:firstRow="1" w:lastRow="1" w:firstColumn="1" w:lastColumn="1" w:noHBand="0" w:noVBand="0"/>
      </w:tblPr>
      <w:tblGrid>
        <w:gridCol w:w="928"/>
        <w:gridCol w:w="944"/>
        <w:gridCol w:w="360"/>
        <w:gridCol w:w="288"/>
        <w:gridCol w:w="180"/>
        <w:gridCol w:w="91"/>
        <w:gridCol w:w="269"/>
        <w:gridCol w:w="72"/>
        <w:gridCol w:w="288"/>
        <w:gridCol w:w="351"/>
        <w:gridCol w:w="894"/>
        <w:gridCol w:w="447"/>
        <w:gridCol w:w="92"/>
        <w:gridCol w:w="153"/>
        <w:gridCol w:w="317"/>
        <w:gridCol w:w="158"/>
        <w:gridCol w:w="820"/>
        <w:gridCol w:w="1628"/>
      </w:tblGrid>
      <w:tr w:rsidR="003817EB" w:rsidTr="003817EB">
        <w:trPr>
          <w:jc w:val="center"/>
        </w:trPr>
        <w:tc>
          <w:tcPr>
            <w:tcW w:w="3132" w:type="dxa"/>
            <w:gridSpan w:val="8"/>
            <w:hideMark/>
          </w:tcPr>
          <w:p w:rsidR="003817EB" w:rsidRDefault="003817EB">
            <w:pPr>
              <w:spacing w:before="40"/>
              <w:ind w:left="72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Гвинтовий компресор</w:t>
            </w:r>
          </w:p>
        </w:tc>
        <w:tc>
          <w:tcPr>
            <w:tcW w:w="5148" w:type="dxa"/>
            <w:gridSpan w:val="10"/>
            <w:hideMark/>
          </w:tcPr>
          <w:p w:rsidR="003817EB" w:rsidRDefault="003817EB">
            <w:pPr>
              <w:spacing w:before="40"/>
              <w:rPr>
                <w:i/>
                <w:sz w:val="28"/>
                <w:szCs w:val="28"/>
              </w:rPr>
            </w:pPr>
            <w:r>
              <w:rPr>
                <w:b/>
                <w:color w:val="000000"/>
                <w:sz w:val="26"/>
                <w:szCs w:val="26"/>
              </w:rPr>
              <w:t>ВК</w:t>
            </w:r>
          </w:p>
        </w:tc>
      </w:tr>
      <w:tr w:rsidR="003817EB" w:rsidTr="003817EB">
        <w:trPr>
          <w:jc w:val="center"/>
        </w:trPr>
        <w:tc>
          <w:tcPr>
            <w:tcW w:w="2232" w:type="dxa"/>
            <w:gridSpan w:val="3"/>
            <w:hideMark/>
          </w:tcPr>
          <w:p w:rsidR="003817EB" w:rsidRDefault="003817EB">
            <w:pPr>
              <w:spacing w:before="40"/>
              <w:ind w:left="72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Виробник</w:t>
            </w:r>
          </w:p>
        </w:tc>
        <w:tc>
          <w:tcPr>
            <w:tcW w:w="6048" w:type="dxa"/>
            <w:gridSpan w:val="15"/>
            <w:hideMark/>
          </w:tcPr>
          <w:p w:rsidR="003817EB" w:rsidRDefault="003817EB">
            <w:pPr>
              <w:spacing w:before="4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ТОВ «ЗЕОЛ»</w:t>
            </w:r>
          </w:p>
        </w:tc>
      </w:tr>
      <w:tr w:rsidR="003817EB" w:rsidTr="003817EB">
        <w:trPr>
          <w:jc w:val="center"/>
        </w:trPr>
        <w:tc>
          <w:tcPr>
            <w:tcW w:w="1872" w:type="dxa"/>
            <w:gridSpan w:val="2"/>
          </w:tcPr>
          <w:p w:rsidR="003817EB" w:rsidRDefault="003817EB">
            <w:pPr>
              <w:spacing w:before="40"/>
              <w:ind w:left="72"/>
              <w:rPr>
                <w:i/>
                <w:sz w:val="26"/>
                <w:szCs w:val="26"/>
              </w:rPr>
            </w:pPr>
          </w:p>
        </w:tc>
        <w:tc>
          <w:tcPr>
            <w:tcW w:w="6408" w:type="dxa"/>
            <w:gridSpan w:val="16"/>
            <w:hideMark/>
          </w:tcPr>
          <w:p w:rsidR="003817EB" w:rsidRDefault="003817EB">
            <w:pPr>
              <w:spacing w:before="4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Виготовлено в Україні</w:t>
            </w:r>
          </w:p>
        </w:tc>
      </w:tr>
      <w:tr w:rsidR="003817EB" w:rsidTr="003817EB">
        <w:trPr>
          <w:jc w:val="center"/>
        </w:trPr>
        <w:tc>
          <w:tcPr>
            <w:tcW w:w="2700" w:type="dxa"/>
            <w:gridSpan w:val="5"/>
            <w:hideMark/>
          </w:tcPr>
          <w:p w:rsidR="003817EB" w:rsidRDefault="003817EB">
            <w:pPr>
              <w:spacing w:before="40"/>
              <w:ind w:left="72" w:right="-94"/>
              <w:rPr>
                <w:i/>
                <w:spacing w:val="-16"/>
                <w:sz w:val="26"/>
                <w:szCs w:val="26"/>
              </w:rPr>
            </w:pPr>
            <w:r>
              <w:rPr>
                <w:i/>
                <w:spacing w:val="-16"/>
                <w:sz w:val="26"/>
                <w:szCs w:val="26"/>
              </w:rPr>
              <w:t>Продуктивність</w:t>
            </w:r>
          </w:p>
        </w:tc>
        <w:tc>
          <w:tcPr>
            <w:tcW w:w="2657" w:type="dxa"/>
            <w:gridSpan w:val="9"/>
            <w:hideMark/>
          </w:tcPr>
          <w:p w:rsidR="003817EB" w:rsidRDefault="003817EB">
            <w:pPr>
              <w:shd w:val="clear" w:color="auto" w:fill="FFFFFF"/>
              <w:tabs>
                <w:tab w:val="left" w:pos="1418"/>
                <w:tab w:val="num" w:pos="1985"/>
              </w:tabs>
              <w:spacing w:before="60" w:after="60"/>
              <w:rPr>
                <w:iCs/>
                <w:color w:val="000000"/>
                <w:sz w:val="26"/>
                <w:szCs w:val="26"/>
              </w:rPr>
            </w:pPr>
            <w:r>
              <w:rPr>
                <w:iCs/>
                <w:color w:val="000000"/>
                <w:sz w:val="26"/>
                <w:szCs w:val="26"/>
              </w:rPr>
              <w:t>_____ (______)</w:t>
            </w:r>
          </w:p>
        </w:tc>
        <w:tc>
          <w:tcPr>
            <w:tcW w:w="1295" w:type="dxa"/>
            <w:gridSpan w:val="3"/>
            <w:hideMark/>
          </w:tcPr>
          <w:p w:rsidR="003817EB" w:rsidRDefault="003817EB">
            <w:pPr>
              <w:spacing w:before="40"/>
              <w:ind w:left="-108" w:right="-108"/>
              <w:jc w:val="center"/>
              <w:rPr>
                <w:i/>
                <w:sz w:val="26"/>
                <w:szCs w:val="26"/>
              </w:rPr>
            </w:pPr>
            <w:r>
              <w:rPr>
                <w:iCs/>
                <w:color w:val="000000"/>
                <w:sz w:val="26"/>
                <w:szCs w:val="26"/>
              </w:rPr>
              <w:t>м3/с (л/хв)</w:t>
            </w:r>
          </w:p>
        </w:tc>
        <w:tc>
          <w:tcPr>
            <w:tcW w:w="1628" w:type="dxa"/>
          </w:tcPr>
          <w:p w:rsidR="003817EB" w:rsidRDefault="003817EB">
            <w:pPr>
              <w:spacing w:before="40"/>
              <w:jc w:val="center"/>
              <w:rPr>
                <w:i/>
                <w:sz w:val="26"/>
                <w:szCs w:val="26"/>
              </w:rPr>
            </w:pPr>
          </w:p>
        </w:tc>
      </w:tr>
      <w:tr w:rsidR="003817EB" w:rsidTr="003817EB">
        <w:trPr>
          <w:jc w:val="center"/>
        </w:trPr>
        <w:tc>
          <w:tcPr>
            <w:tcW w:w="2700" w:type="dxa"/>
            <w:gridSpan w:val="5"/>
            <w:hideMark/>
          </w:tcPr>
          <w:p w:rsidR="003817EB" w:rsidRDefault="003817EB">
            <w:pPr>
              <w:spacing w:before="40"/>
              <w:ind w:left="72" w:right="-94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Робочий тиск</w:t>
            </w:r>
          </w:p>
        </w:tc>
        <w:tc>
          <w:tcPr>
            <w:tcW w:w="2657" w:type="dxa"/>
            <w:gridSpan w:val="9"/>
            <w:hideMark/>
          </w:tcPr>
          <w:p w:rsidR="003817EB" w:rsidRDefault="003817EB">
            <w:pPr>
              <w:shd w:val="clear" w:color="auto" w:fill="FFFFFF"/>
              <w:tabs>
                <w:tab w:val="left" w:pos="1418"/>
                <w:tab w:val="num" w:pos="1985"/>
              </w:tabs>
              <w:spacing w:before="60" w:after="60"/>
              <w:rPr>
                <w:iCs/>
                <w:color w:val="000000"/>
                <w:sz w:val="26"/>
                <w:szCs w:val="26"/>
              </w:rPr>
            </w:pPr>
            <w:r>
              <w:rPr>
                <w:iCs/>
                <w:color w:val="000000"/>
                <w:sz w:val="26"/>
                <w:szCs w:val="26"/>
              </w:rPr>
              <w:t>_____ (______)</w:t>
            </w:r>
          </w:p>
        </w:tc>
        <w:tc>
          <w:tcPr>
            <w:tcW w:w="1295" w:type="dxa"/>
            <w:gridSpan w:val="3"/>
            <w:hideMark/>
          </w:tcPr>
          <w:p w:rsidR="003817EB" w:rsidRDefault="003817EB">
            <w:pPr>
              <w:spacing w:before="40"/>
              <w:ind w:left="-108" w:right="-108"/>
              <w:jc w:val="center"/>
              <w:rPr>
                <w:i/>
                <w:sz w:val="26"/>
                <w:szCs w:val="26"/>
              </w:rPr>
            </w:pPr>
            <w:r>
              <w:rPr>
                <w:iCs/>
                <w:color w:val="000000"/>
                <w:sz w:val="26"/>
                <w:szCs w:val="26"/>
              </w:rPr>
              <w:t>МПа (бар)</w:t>
            </w:r>
          </w:p>
        </w:tc>
        <w:tc>
          <w:tcPr>
            <w:tcW w:w="1628" w:type="dxa"/>
            <w:vMerge w:val="restart"/>
            <w:hideMark/>
          </w:tcPr>
          <w:p w:rsidR="003817EB" w:rsidRDefault="003817EB">
            <w:pPr>
              <w:spacing w:before="40"/>
              <w:ind w:left="-100" w:right="-108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1047750" cy="876300"/>
                  <wp:effectExtent l="0" t="0" r="0" b="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7EB" w:rsidTr="003817EB">
        <w:trPr>
          <w:jc w:val="center"/>
        </w:trPr>
        <w:tc>
          <w:tcPr>
            <w:tcW w:w="2700" w:type="dxa"/>
            <w:gridSpan w:val="5"/>
            <w:hideMark/>
          </w:tcPr>
          <w:p w:rsidR="003817EB" w:rsidRDefault="003817EB">
            <w:pPr>
              <w:spacing w:before="40"/>
              <w:ind w:left="72"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Об'єм ресивера</w:t>
            </w:r>
          </w:p>
        </w:tc>
        <w:tc>
          <w:tcPr>
            <w:tcW w:w="2657" w:type="dxa"/>
            <w:gridSpan w:val="9"/>
            <w:hideMark/>
          </w:tcPr>
          <w:p w:rsidR="003817EB" w:rsidRDefault="003817EB">
            <w:pPr>
              <w:spacing w:before="40"/>
              <w:rPr>
                <w:i/>
                <w:sz w:val="26"/>
                <w:szCs w:val="26"/>
              </w:rPr>
            </w:pPr>
            <w:r>
              <w:rPr>
                <w:iCs/>
                <w:color w:val="000000"/>
                <w:sz w:val="26"/>
                <w:szCs w:val="26"/>
              </w:rPr>
              <w:t>_____ (______)</w:t>
            </w:r>
          </w:p>
        </w:tc>
        <w:tc>
          <w:tcPr>
            <w:tcW w:w="1295" w:type="dxa"/>
            <w:gridSpan w:val="3"/>
            <w:hideMark/>
          </w:tcPr>
          <w:p w:rsidR="003817EB" w:rsidRDefault="003817EB">
            <w:pPr>
              <w:spacing w:before="4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л (м3)</w:t>
            </w:r>
          </w:p>
        </w:tc>
        <w:tc>
          <w:tcPr>
            <w:tcW w:w="1628" w:type="dxa"/>
            <w:vMerge/>
            <w:vAlign w:val="center"/>
            <w:hideMark/>
          </w:tcPr>
          <w:p w:rsidR="003817EB" w:rsidRDefault="003817EB">
            <w:pPr>
              <w:widowControl/>
              <w:autoSpaceDE/>
              <w:rPr>
                <w:i/>
                <w:sz w:val="26"/>
                <w:szCs w:val="26"/>
                <w:lang w:eastAsia="ru-RU"/>
              </w:rPr>
            </w:pPr>
          </w:p>
        </w:tc>
      </w:tr>
      <w:tr w:rsidR="003817EB" w:rsidTr="003817EB">
        <w:trPr>
          <w:jc w:val="center"/>
        </w:trPr>
        <w:tc>
          <w:tcPr>
            <w:tcW w:w="3060" w:type="dxa"/>
            <w:gridSpan w:val="7"/>
            <w:hideMark/>
          </w:tcPr>
          <w:p w:rsidR="003817EB" w:rsidRDefault="003817EB">
            <w:pPr>
              <w:spacing w:before="40"/>
              <w:ind w:left="72"/>
              <w:rPr>
                <w:i/>
                <w:sz w:val="26"/>
                <w:szCs w:val="26"/>
              </w:rPr>
            </w:pPr>
            <w:r>
              <w:rPr>
                <w:i/>
                <w:spacing w:val="-4"/>
                <w:sz w:val="26"/>
                <w:szCs w:val="26"/>
              </w:rPr>
              <w:t>Напруга живлення</w:t>
            </w:r>
          </w:p>
        </w:tc>
        <w:tc>
          <w:tcPr>
            <w:tcW w:w="1605" w:type="dxa"/>
            <w:gridSpan w:val="4"/>
            <w:hideMark/>
          </w:tcPr>
          <w:p w:rsidR="003817EB" w:rsidRDefault="003817EB">
            <w:pPr>
              <w:spacing w:before="40" w:line="192" w:lineRule="auto"/>
              <w:ind w:left="74" w:right="-96"/>
              <w:rPr>
                <w:i/>
                <w:spacing w:val="-4"/>
                <w:sz w:val="26"/>
                <w:szCs w:val="26"/>
              </w:rPr>
            </w:pPr>
            <w:r>
              <w:rPr>
                <w:b/>
                <w:spacing w:val="-4"/>
                <w:sz w:val="26"/>
                <w:szCs w:val="26"/>
              </w:rPr>
              <w:sym w:font="Symbol" w:char="F07E"/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i/>
                <w:spacing w:val="-4"/>
                <w:sz w:val="26"/>
                <w:szCs w:val="26"/>
              </w:rPr>
              <w:t xml:space="preserve"> </w:t>
            </w:r>
          </w:p>
        </w:tc>
        <w:tc>
          <w:tcPr>
            <w:tcW w:w="539" w:type="dxa"/>
            <w:gridSpan w:val="2"/>
            <w:hideMark/>
          </w:tcPr>
          <w:p w:rsidR="003817EB" w:rsidRDefault="003817EB">
            <w:pPr>
              <w:spacing w:before="40"/>
              <w:rPr>
                <w:i/>
                <w:sz w:val="26"/>
                <w:szCs w:val="26"/>
              </w:rPr>
            </w:pPr>
            <w:r>
              <w:rPr>
                <w:i/>
                <w:spacing w:val="-4"/>
                <w:sz w:val="26"/>
                <w:szCs w:val="26"/>
              </w:rPr>
              <w:t>У</w:t>
            </w:r>
          </w:p>
        </w:tc>
        <w:tc>
          <w:tcPr>
            <w:tcW w:w="1448" w:type="dxa"/>
            <w:gridSpan w:val="4"/>
            <w:hideMark/>
          </w:tcPr>
          <w:p w:rsidR="003817EB" w:rsidRDefault="003817EB">
            <w:pPr>
              <w:spacing w:before="4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50 Гц</w:t>
            </w:r>
          </w:p>
        </w:tc>
        <w:tc>
          <w:tcPr>
            <w:tcW w:w="1628" w:type="dxa"/>
            <w:vMerge/>
            <w:vAlign w:val="center"/>
            <w:hideMark/>
          </w:tcPr>
          <w:p w:rsidR="003817EB" w:rsidRDefault="003817EB">
            <w:pPr>
              <w:widowControl/>
              <w:autoSpaceDE/>
              <w:rPr>
                <w:i/>
                <w:sz w:val="26"/>
                <w:szCs w:val="26"/>
                <w:lang w:eastAsia="ru-RU"/>
              </w:rPr>
            </w:pPr>
          </w:p>
        </w:tc>
      </w:tr>
      <w:tr w:rsidR="003817EB" w:rsidTr="003817EB">
        <w:trPr>
          <w:jc w:val="center"/>
        </w:trPr>
        <w:tc>
          <w:tcPr>
            <w:tcW w:w="3771" w:type="dxa"/>
            <w:gridSpan w:val="10"/>
            <w:hideMark/>
          </w:tcPr>
          <w:p w:rsidR="003817EB" w:rsidRDefault="003817EB">
            <w:pPr>
              <w:spacing w:before="40"/>
              <w:ind w:left="72" w:right="-108"/>
              <w:rPr>
                <w:i/>
                <w:sz w:val="26"/>
                <w:szCs w:val="26"/>
              </w:rPr>
            </w:pPr>
            <w:r>
              <w:rPr>
                <w:i/>
                <w:spacing w:val="-4"/>
                <w:sz w:val="26"/>
                <w:szCs w:val="26"/>
              </w:rPr>
              <w:t>Потужність двигуна</w:t>
            </w:r>
          </w:p>
        </w:tc>
        <w:tc>
          <w:tcPr>
            <w:tcW w:w="1433" w:type="dxa"/>
            <w:gridSpan w:val="3"/>
            <w:hideMark/>
          </w:tcPr>
          <w:p w:rsidR="003817EB" w:rsidRDefault="003817EB">
            <w:pPr>
              <w:spacing w:before="40"/>
              <w:ind w:left="72" w:right="-94"/>
              <w:rPr>
                <w:i/>
                <w:spacing w:val="-4"/>
                <w:sz w:val="26"/>
                <w:szCs w:val="26"/>
              </w:rPr>
            </w:pPr>
            <w:r>
              <w:rPr>
                <w:i/>
                <w:spacing w:val="-4"/>
                <w:sz w:val="26"/>
                <w:szCs w:val="26"/>
              </w:rPr>
              <w:t>________</w:t>
            </w:r>
          </w:p>
        </w:tc>
        <w:tc>
          <w:tcPr>
            <w:tcW w:w="1448" w:type="dxa"/>
            <w:gridSpan w:val="4"/>
            <w:hideMark/>
          </w:tcPr>
          <w:p w:rsidR="003817EB" w:rsidRDefault="003817EB">
            <w:pPr>
              <w:spacing w:before="40"/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кВт</w:t>
            </w:r>
          </w:p>
        </w:tc>
        <w:tc>
          <w:tcPr>
            <w:tcW w:w="1628" w:type="dxa"/>
            <w:vMerge/>
            <w:vAlign w:val="center"/>
            <w:hideMark/>
          </w:tcPr>
          <w:p w:rsidR="003817EB" w:rsidRDefault="003817EB">
            <w:pPr>
              <w:widowControl/>
              <w:autoSpaceDE/>
              <w:rPr>
                <w:i/>
                <w:sz w:val="26"/>
                <w:szCs w:val="26"/>
                <w:lang w:eastAsia="ru-RU"/>
              </w:rPr>
            </w:pPr>
          </w:p>
        </w:tc>
      </w:tr>
      <w:tr w:rsidR="003817EB" w:rsidTr="003817EB">
        <w:trPr>
          <w:jc w:val="center"/>
        </w:trPr>
        <w:tc>
          <w:tcPr>
            <w:tcW w:w="3420" w:type="dxa"/>
            <w:gridSpan w:val="9"/>
            <w:hideMark/>
          </w:tcPr>
          <w:p w:rsidR="003817EB" w:rsidRDefault="003817EB">
            <w:pPr>
              <w:spacing w:before="40"/>
              <w:ind w:left="72" w:right="-94"/>
              <w:rPr>
                <w:i/>
                <w:spacing w:val="-4"/>
                <w:sz w:val="26"/>
                <w:szCs w:val="26"/>
              </w:rPr>
            </w:pPr>
            <w:r>
              <w:rPr>
                <w:i/>
                <w:spacing w:val="-4"/>
                <w:sz w:val="26"/>
                <w:szCs w:val="26"/>
              </w:rPr>
              <w:t>Обладнання класу I</w:t>
            </w:r>
          </w:p>
        </w:tc>
        <w:tc>
          <w:tcPr>
            <w:tcW w:w="1692" w:type="dxa"/>
            <w:gridSpan w:val="3"/>
            <w:hideMark/>
          </w:tcPr>
          <w:p w:rsidR="003817EB" w:rsidRDefault="003817EB">
            <w:pPr>
              <w:spacing w:before="40"/>
              <w:ind w:left="72" w:right="-94"/>
              <w:rPr>
                <w:i/>
                <w:spacing w:val="-4"/>
                <w:sz w:val="26"/>
                <w:szCs w:val="26"/>
              </w:rPr>
            </w:pPr>
            <w:r>
              <w:rPr>
                <w:i/>
                <w:spacing w:val="-4"/>
                <w:sz w:val="26"/>
                <w:szCs w:val="26"/>
              </w:rPr>
              <w:t>Маса</w:t>
            </w:r>
          </w:p>
        </w:tc>
        <w:tc>
          <w:tcPr>
            <w:tcW w:w="720" w:type="dxa"/>
            <w:gridSpan w:val="4"/>
            <w:hideMark/>
          </w:tcPr>
          <w:p w:rsidR="003817EB" w:rsidRDefault="003817EB">
            <w:pPr>
              <w:spacing w:before="40"/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____</w:t>
            </w:r>
          </w:p>
        </w:tc>
        <w:tc>
          <w:tcPr>
            <w:tcW w:w="820" w:type="dxa"/>
            <w:hideMark/>
          </w:tcPr>
          <w:p w:rsidR="003817EB" w:rsidRDefault="003817EB">
            <w:pPr>
              <w:spacing w:before="40"/>
              <w:ind w:left="-108" w:right="-108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кг</w:t>
            </w:r>
          </w:p>
        </w:tc>
        <w:tc>
          <w:tcPr>
            <w:tcW w:w="1628" w:type="dxa"/>
          </w:tcPr>
          <w:p w:rsidR="003817EB" w:rsidRDefault="003817EB">
            <w:pPr>
              <w:spacing w:before="40"/>
              <w:jc w:val="center"/>
              <w:rPr>
                <w:i/>
                <w:sz w:val="26"/>
                <w:szCs w:val="26"/>
              </w:rPr>
            </w:pPr>
          </w:p>
        </w:tc>
      </w:tr>
      <w:tr w:rsidR="003817EB" w:rsidTr="003817EB">
        <w:trPr>
          <w:jc w:val="center"/>
        </w:trPr>
        <w:tc>
          <w:tcPr>
            <w:tcW w:w="2520" w:type="dxa"/>
            <w:gridSpan w:val="4"/>
            <w:hideMark/>
          </w:tcPr>
          <w:p w:rsidR="003817EB" w:rsidRDefault="003817EB">
            <w:pPr>
              <w:spacing w:before="40"/>
              <w:ind w:left="72" w:right="-94"/>
              <w:rPr>
                <w:i/>
                <w:spacing w:val="-4"/>
                <w:sz w:val="26"/>
                <w:szCs w:val="26"/>
              </w:rPr>
            </w:pPr>
            <w:r>
              <w:rPr>
                <w:i/>
                <w:spacing w:val="-4"/>
                <w:sz w:val="26"/>
                <w:szCs w:val="26"/>
              </w:rPr>
              <w:t>Ступінь захисту</w:t>
            </w:r>
          </w:p>
        </w:tc>
        <w:tc>
          <w:tcPr>
            <w:tcW w:w="900" w:type="dxa"/>
            <w:gridSpan w:val="5"/>
            <w:hideMark/>
          </w:tcPr>
          <w:p w:rsidR="003817EB" w:rsidRDefault="003817EB">
            <w:pPr>
              <w:spacing w:before="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pacing w:val="-4"/>
                <w:sz w:val="26"/>
                <w:szCs w:val="26"/>
              </w:rPr>
              <w:t>IP 22</w:t>
            </w:r>
          </w:p>
        </w:tc>
        <w:tc>
          <w:tcPr>
            <w:tcW w:w="3232" w:type="dxa"/>
            <w:gridSpan w:val="8"/>
            <w:hideMark/>
          </w:tcPr>
          <w:p w:rsidR="003817EB" w:rsidRDefault="003817EB">
            <w:pPr>
              <w:spacing w:before="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Клас енергозбереження В</w:t>
            </w:r>
          </w:p>
        </w:tc>
        <w:tc>
          <w:tcPr>
            <w:tcW w:w="1628" w:type="dxa"/>
            <w:vMerge w:val="restart"/>
            <w:hideMark/>
          </w:tcPr>
          <w:p w:rsidR="003817EB" w:rsidRDefault="003817EB">
            <w:pPr>
              <w:spacing w:before="40"/>
              <w:jc w:val="center"/>
              <w:rPr>
                <w:rFonts w:ascii="Arial Black" w:hAnsi="Arial Black"/>
                <w:i/>
                <w:sz w:val="26"/>
                <w:szCs w:val="26"/>
              </w:rPr>
            </w:pPr>
            <w:r>
              <w:rPr>
                <w:rFonts w:ascii="Arial Black" w:hAnsi="Arial Black"/>
                <w:i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895350" cy="971550"/>
                  <wp:effectExtent l="0" t="0" r="0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7EB" w:rsidTr="003817EB">
        <w:trPr>
          <w:jc w:val="center"/>
        </w:trPr>
        <w:tc>
          <w:tcPr>
            <w:tcW w:w="2791" w:type="dxa"/>
            <w:gridSpan w:val="6"/>
            <w:hideMark/>
          </w:tcPr>
          <w:p w:rsidR="003817EB" w:rsidRDefault="003817EB">
            <w:pPr>
              <w:spacing w:before="40"/>
              <w:ind w:left="72" w:right="-94"/>
              <w:rPr>
                <w:i/>
                <w:spacing w:val="-4"/>
                <w:sz w:val="26"/>
                <w:szCs w:val="26"/>
              </w:rPr>
            </w:pPr>
            <w:r>
              <w:rPr>
                <w:i/>
                <w:spacing w:val="-4"/>
                <w:sz w:val="26"/>
                <w:szCs w:val="26"/>
              </w:rPr>
              <w:t>Виготовлений</w:t>
            </w:r>
          </w:p>
        </w:tc>
        <w:tc>
          <w:tcPr>
            <w:tcW w:w="1874" w:type="dxa"/>
            <w:gridSpan w:val="5"/>
            <w:hideMark/>
          </w:tcPr>
          <w:p w:rsidR="003817EB" w:rsidRDefault="003817EB">
            <w:pPr>
              <w:spacing w:before="40"/>
              <w:ind w:right="-108"/>
              <w:rPr>
                <w:i/>
                <w:sz w:val="26"/>
                <w:szCs w:val="26"/>
                <w:lang w:val="uk-UA"/>
              </w:rPr>
            </w:pPr>
            <w:r>
              <w:rPr>
                <w:i/>
                <w:sz w:val="26"/>
                <w:szCs w:val="26"/>
              </w:rPr>
              <w:t xml:space="preserve">_____ 20 </w:t>
            </w:r>
            <w:r>
              <w:rPr>
                <w:i/>
                <w:sz w:val="26"/>
                <w:szCs w:val="26"/>
                <w:lang w:val="uk-UA"/>
              </w:rPr>
              <w:t xml:space="preserve">    р.</w:t>
            </w:r>
          </w:p>
        </w:tc>
        <w:tc>
          <w:tcPr>
            <w:tcW w:w="1009" w:type="dxa"/>
            <w:gridSpan w:val="4"/>
            <w:hideMark/>
          </w:tcPr>
          <w:p w:rsidR="003817EB" w:rsidRDefault="003817EB">
            <w:pPr>
              <w:spacing w:before="40"/>
              <w:ind w:left="-108" w:right="-108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Сер. №</w:t>
            </w:r>
          </w:p>
        </w:tc>
        <w:tc>
          <w:tcPr>
            <w:tcW w:w="978" w:type="dxa"/>
            <w:gridSpan w:val="2"/>
          </w:tcPr>
          <w:p w:rsidR="003817EB" w:rsidRDefault="003817EB">
            <w:pPr>
              <w:spacing w:before="4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1628" w:type="dxa"/>
            <w:vMerge/>
            <w:vAlign w:val="center"/>
            <w:hideMark/>
          </w:tcPr>
          <w:p w:rsidR="003817EB" w:rsidRDefault="003817EB">
            <w:pPr>
              <w:widowControl/>
              <w:autoSpaceDE/>
              <w:rPr>
                <w:rFonts w:ascii="Arial Black" w:hAnsi="Arial Black"/>
                <w:i/>
                <w:sz w:val="26"/>
                <w:szCs w:val="26"/>
                <w:lang w:eastAsia="ru-RU"/>
              </w:rPr>
            </w:pPr>
          </w:p>
        </w:tc>
      </w:tr>
      <w:tr w:rsidR="003817EB" w:rsidTr="003817EB">
        <w:trPr>
          <w:jc w:val="center"/>
        </w:trPr>
        <w:tc>
          <w:tcPr>
            <w:tcW w:w="928" w:type="dxa"/>
          </w:tcPr>
          <w:p w:rsidR="003817EB" w:rsidRDefault="003817EB">
            <w:pPr>
              <w:spacing w:before="40"/>
              <w:ind w:left="72"/>
              <w:rPr>
                <w:i/>
                <w:sz w:val="26"/>
                <w:szCs w:val="26"/>
              </w:rPr>
            </w:pPr>
          </w:p>
        </w:tc>
        <w:tc>
          <w:tcPr>
            <w:tcW w:w="5724" w:type="dxa"/>
            <w:gridSpan w:val="16"/>
          </w:tcPr>
          <w:p w:rsidR="003817EB" w:rsidRDefault="003817EB">
            <w:pPr>
              <w:spacing w:before="40"/>
              <w:jc w:val="center"/>
              <w:rPr>
                <w:sz w:val="26"/>
                <w:szCs w:val="26"/>
              </w:rPr>
            </w:pPr>
          </w:p>
        </w:tc>
        <w:tc>
          <w:tcPr>
            <w:tcW w:w="1628" w:type="dxa"/>
            <w:vMerge/>
            <w:vAlign w:val="center"/>
            <w:hideMark/>
          </w:tcPr>
          <w:p w:rsidR="003817EB" w:rsidRDefault="003817EB">
            <w:pPr>
              <w:widowControl/>
              <w:autoSpaceDE/>
              <w:rPr>
                <w:rFonts w:ascii="Arial Black" w:hAnsi="Arial Black"/>
                <w:i/>
                <w:sz w:val="26"/>
                <w:szCs w:val="26"/>
                <w:lang w:eastAsia="ru-RU"/>
              </w:rPr>
            </w:pPr>
          </w:p>
        </w:tc>
      </w:tr>
      <w:tr w:rsidR="003817EB" w:rsidTr="003817EB">
        <w:trPr>
          <w:jc w:val="center"/>
        </w:trPr>
        <w:tc>
          <w:tcPr>
            <w:tcW w:w="928" w:type="dxa"/>
          </w:tcPr>
          <w:p w:rsidR="003817EB" w:rsidRDefault="003817EB">
            <w:pPr>
              <w:spacing w:before="40"/>
              <w:ind w:left="72"/>
              <w:rPr>
                <w:i/>
                <w:sz w:val="26"/>
                <w:szCs w:val="26"/>
              </w:rPr>
            </w:pPr>
          </w:p>
        </w:tc>
        <w:tc>
          <w:tcPr>
            <w:tcW w:w="5724" w:type="dxa"/>
            <w:gridSpan w:val="16"/>
            <w:hideMark/>
          </w:tcPr>
          <w:p w:rsidR="003817EB" w:rsidRDefault="003817EB">
            <w:pPr>
              <w:spacing w:before="40"/>
              <w:jc w:val="center"/>
              <w:rPr>
                <w:i/>
                <w:sz w:val="26"/>
                <w:szCs w:val="26"/>
                <w:lang w:val="uk-UA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ТУ У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2</w:t>
            </w:r>
            <w:r>
              <w:rPr>
                <w:color w:val="000000"/>
                <w:sz w:val="26"/>
                <w:szCs w:val="26"/>
                <w:lang w:val="uk-UA"/>
              </w:rPr>
              <w:t>8</w:t>
            </w:r>
            <w:r>
              <w:rPr>
                <w:color w:val="000000"/>
                <w:sz w:val="26"/>
                <w:szCs w:val="26"/>
              </w:rPr>
              <w:t>.1-</w:t>
            </w:r>
            <w:r>
              <w:rPr>
                <w:color w:val="000000"/>
                <w:sz w:val="26"/>
                <w:szCs w:val="26"/>
                <w:lang w:val="uk-UA"/>
              </w:rPr>
              <w:t>2730600053</w:t>
            </w:r>
            <w:r>
              <w:rPr>
                <w:color w:val="000000"/>
                <w:sz w:val="26"/>
                <w:szCs w:val="26"/>
              </w:rPr>
              <w:t>-00</w:t>
            </w:r>
            <w:r>
              <w:rPr>
                <w:color w:val="000000"/>
                <w:sz w:val="26"/>
                <w:szCs w:val="26"/>
                <w:lang w:val="uk-UA"/>
              </w:rPr>
              <w:t>3</w:t>
            </w:r>
            <w:r>
              <w:rPr>
                <w:color w:val="000000"/>
                <w:sz w:val="26"/>
                <w:szCs w:val="26"/>
              </w:rPr>
              <w:t>:20</w:t>
            </w:r>
            <w:r>
              <w:rPr>
                <w:color w:val="000000"/>
                <w:sz w:val="26"/>
                <w:szCs w:val="26"/>
                <w:lang w:val="uk-UA"/>
              </w:rPr>
              <w:t>23</w:t>
            </w:r>
          </w:p>
        </w:tc>
        <w:tc>
          <w:tcPr>
            <w:tcW w:w="1628" w:type="dxa"/>
            <w:vMerge/>
            <w:vAlign w:val="center"/>
            <w:hideMark/>
          </w:tcPr>
          <w:p w:rsidR="003817EB" w:rsidRDefault="003817EB">
            <w:pPr>
              <w:widowControl/>
              <w:autoSpaceDE/>
              <w:rPr>
                <w:rFonts w:ascii="Arial Black" w:hAnsi="Arial Black"/>
                <w:i/>
                <w:sz w:val="26"/>
                <w:szCs w:val="26"/>
                <w:lang w:eastAsia="ru-RU"/>
              </w:rPr>
            </w:pPr>
          </w:p>
        </w:tc>
      </w:tr>
      <w:tr w:rsidR="003817EB" w:rsidTr="003817EB">
        <w:trPr>
          <w:jc w:val="center"/>
        </w:trPr>
        <w:tc>
          <w:tcPr>
            <w:tcW w:w="2791" w:type="dxa"/>
            <w:gridSpan w:val="6"/>
          </w:tcPr>
          <w:p w:rsidR="003817EB" w:rsidRDefault="003817EB">
            <w:pPr>
              <w:spacing w:before="40"/>
              <w:ind w:left="72"/>
              <w:rPr>
                <w:i/>
                <w:sz w:val="26"/>
                <w:szCs w:val="26"/>
              </w:rPr>
            </w:pPr>
          </w:p>
        </w:tc>
        <w:tc>
          <w:tcPr>
            <w:tcW w:w="3861" w:type="dxa"/>
            <w:gridSpan w:val="11"/>
          </w:tcPr>
          <w:p w:rsidR="003817EB" w:rsidRDefault="003817EB">
            <w:pPr>
              <w:spacing w:before="4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1628" w:type="dxa"/>
            <w:vMerge/>
            <w:vAlign w:val="center"/>
            <w:hideMark/>
          </w:tcPr>
          <w:p w:rsidR="003817EB" w:rsidRDefault="003817EB">
            <w:pPr>
              <w:widowControl/>
              <w:autoSpaceDE/>
              <w:rPr>
                <w:rFonts w:ascii="Arial Black" w:hAnsi="Arial Black"/>
                <w:i/>
                <w:sz w:val="26"/>
                <w:szCs w:val="26"/>
                <w:lang w:eastAsia="ru-RU"/>
              </w:rPr>
            </w:pPr>
          </w:p>
        </w:tc>
      </w:tr>
    </w:tbl>
    <w:p w:rsidR="006B5003" w:rsidRDefault="00DD1011" w:rsidP="003817EB">
      <w:pPr>
        <w:widowControl/>
        <w:autoSpaceDE/>
      </w:pPr>
      <w:r>
        <w:t>3.2 ГАБАРИТНІ РОЗМІРИ</w:t>
      </w:r>
    </w:p>
    <w:tbl>
      <w:tblPr>
        <w:tblW w:w="9525" w:type="dxa"/>
        <w:jc w:val="center"/>
        <w:tblLayout w:type="fixed"/>
        <w:tblLook w:val="0000" w:firstRow="0" w:lastRow="0" w:firstColumn="0" w:lastColumn="0" w:noHBand="0" w:noVBand="0"/>
      </w:tblPr>
      <w:tblGrid>
        <w:gridCol w:w="1017"/>
        <w:gridCol w:w="891"/>
        <w:gridCol w:w="810"/>
        <w:gridCol w:w="1671"/>
        <w:gridCol w:w="1576"/>
        <w:gridCol w:w="98"/>
        <w:gridCol w:w="1600"/>
        <w:gridCol w:w="1862"/>
      </w:tblGrid>
      <w:tr w:rsidR="006B5003">
        <w:trPr>
          <w:cantSplit/>
          <w:trHeight w:val="566"/>
          <w:jc w:val="center"/>
        </w:trPr>
        <w:tc>
          <w:tcPr>
            <w:tcW w:w="2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pStyle w:val="Style23"/>
              <w:snapToGrid w:val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B5003" w:rsidRDefault="00DD1011">
            <w:pPr>
              <w:pStyle w:val="Style23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Модель</w:t>
            </w:r>
          </w:p>
          <w:p w:rsidR="006B5003" w:rsidRDefault="006B5003">
            <w:pPr>
              <w:pStyle w:val="Style23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ВК-7ЕN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ВК-10ЕN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ВК-15ЕN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ВК-20ЕN</w:t>
            </w:r>
          </w:p>
        </w:tc>
      </w:tr>
      <w:tr w:rsidR="006B5003">
        <w:trPr>
          <w:cantSplit/>
          <w:trHeight w:val="189"/>
          <w:jc w:val="center"/>
        </w:trPr>
        <w:tc>
          <w:tcPr>
            <w:tcW w:w="19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Продуктивність/тиск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м3/хв/</w:t>
            </w:r>
          </w:p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MПA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1.1/0.7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1.4/0.7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1.8/0.7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2.6/0.7</w:t>
            </w:r>
          </w:p>
        </w:tc>
      </w:tr>
      <w:tr w:rsidR="006B5003">
        <w:trPr>
          <w:cantSplit/>
          <w:trHeight w:val="151"/>
          <w:jc w:val="center"/>
        </w:trPr>
        <w:tc>
          <w:tcPr>
            <w:tcW w:w="19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ind w:right="-250"/>
              <w:jc w:val="center"/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1.0/0.8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ind w:right="-25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1.3/0.8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1.6/0.8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2.4/0.8</w:t>
            </w:r>
          </w:p>
        </w:tc>
      </w:tr>
      <w:tr w:rsidR="006B5003">
        <w:trPr>
          <w:cantSplit/>
          <w:trHeight w:val="151"/>
          <w:jc w:val="center"/>
        </w:trPr>
        <w:tc>
          <w:tcPr>
            <w:tcW w:w="19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0.8/1.0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1.1/1.0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1.4/1.0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1.8/1.0</w:t>
            </w:r>
          </w:p>
        </w:tc>
      </w:tr>
      <w:tr w:rsidR="006B5003">
        <w:trPr>
          <w:cantSplit/>
          <w:trHeight w:val="151"/>
          <w:jc w:val="center"/>
        </w:trPr>
        <w:tc>
          <w:tcPr>
            <w:tcW w:w="19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0.7/1.25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1.0/1.25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1.2/1.25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1.5/1.25</w:t>
            </w:r>
          </w:p>
        </w:tc>
      </w:tr>
      <w:tr w:rsidR="006B5003">
        <w:trPr>
          <w:cantSplit/>
          <w:trHeight w:val="378"/>
          <w:jc w:val="center"/>
        </w:trPr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Навколишнє</w:t>
            </w:r>
          </w:p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температура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C</w:t>
            </w: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pStyle w:val="Style23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5-40</w:t>
            </w:r>
          </w:p>
        </w:tc>
      </w:tr>
      <w:tr w:rsidR="006B5003">
        <w:trPr>
          <w:cantSplit/>
          <w:trHeight w:val="378"/>
          <w:jc w:val="center"/>
        </w:trPr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13"/>
              <w:spacing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Кількість</w:t>
            </w:r>
          </w:p>
          <w:p w:rsidR="006B5003" w:rsidRDefault="00DD1011">
            <w:pPr>
              <w:pStyle w:val="Style13"/>
              <w:spacing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ступенів стиснення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одне</w:t>
            </w:r>
          </w:p>
        </w:tc>
      </w:tr>
      <w:tr w:rsidR="006B5003">
        <w:trPr>
          <w:cantSplit/>
          <w:trHeight w:val="189"/>
          <w:jc w:val="center"/>
        </w:trPr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Привід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ремінний</w:t>
            </w:r>
          </w:p>
        </w:tc>
      </w:tr>
      <w:tr w:rsidR="006B5003">
        <w:trPr>
          <w:cantSplit/>
          <w:trHeight w:val="378"/>
          <w:jc w:val="center"/>
        </w:trPr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Приєднає.</w:t>
            </w:r>
          </w:p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розміри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дюйм</w:t>
            </w: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3/4</w:t>
            </w:r>
          </w:p>
        </w:tc>
      </w:tr>
      <w:tr w:rsidR="006B5003">
        <w:trPr>
          <w:cantSplit/>
          <w:trHeight w:val="378"/>
          <w:jc w:val="center"/>
        </w:trPr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Об'єм ресивера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л</w:t>
            </w:r>
          </w:p>
        </w:tc>
        <w:tc>
          <w:tcPr>
            <w:tcW w:w="3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270</w:t>
            </w:r>
          </w:p>
        </w:tc>
        <w:tc>
          <w:tcPr>
            <w:tcW w:w="3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500</w:t>
            </w:r>
          </w:p>
        </w:tc>
      </w:tr>
      <w:tr w:rsidR="006B5003">
        <w:trPr>
          <w:cantSplit/>
          <w:trHeight w:val="378"/>
          <w:jc w:val="center"/>
        </w:trPr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Температура вихідного</w:t>
            </w:r>
          </w:p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стиснутого повітря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C</w:t>
            </w: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+15 до навколишньої температури</w:t>
            </w:r>
          </w:p>
        </w:tc>
      </w:tr>
      <w:tr w:rsidR="006B5003">
        <w:trPr>
          <w:cantSplit/>
          <w:trHeight w:val="189"/>
          <w:jc w:val="center"/>
        </w:trPr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Охолодження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повітряне</w:t>
            </w:r>
          </w:p>
        </w:tc>
      </w:tr>
      <w:tr w:rsidR="006B5003">
        <w:trPr>
          <w:cantSplit/>
          <w:trHeight w:val="189"/>
          <w:jc w:val="center"/>
        </w:trPr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Шум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dB (A)</w:t>
            </w: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70</w:t>
            </w:r>
            <w:r>
              <w:rPr>
                <w:rFonts w:ascii="Symbol" w:eastAsia="Symbol" w:hAnsi="Symbol" w:cs="Symbol"/>
                <w:bCs/>
                <w:sz w:val="22"/>
                <w:szCs w:val="22"/>
              </w:rPr>
              <w:t>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</w:tc>
      </w:tr>
      <w:tr w:rsidR="006B5003">
        <w:trPr>
          <w:cantSplit/>
          <w:trHeight w:val="189"/>
          <w:jc w:val="center"/>
        </w:trPr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Вага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кг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340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350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480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520</w:t>
            </w:r>
          </w:p>
        </w:tc>
      </w:tr>
      <w:tr w:rsidR="006B5003">
        <w:trPr>
          <w:cantSplit/>
          <w:trHeight w:val="189"/>
          <w:jc w:val="center"/>
        </w:trPr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Розмір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Довжина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мм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1270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1270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2030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2030</w:t>
            </w:r>
          </w:p>
        </w:tc>
      </w:tr>
      <w:tr w:rsidR="006B5003">
        <w:trPr>
          <w:cantSplit/>
          <w:trHeight w:val="151"/>
          <w:jc w:val="center"/>
        </w:trPr>
        <w:tc>
          <w:tcPr>
            <w:tcW w:w="1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Ширина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мм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680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680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680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870</w:t>
            </w:r>
          </w:p>
        </w:tc>
      </w:tr>
      <w:tr w:rsidR="006B5003">
        <w:trPr>
          <w:cantSplit/>
          <w:trHeight w:val="151"/>
          <w:jc w:val="center"/>
        </w:trPr>
        <w:tc>
          <w:tcPr>
            <w:tcW w:w="1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Висота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мм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1585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1585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1585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1585</w:t>
            </w:r>
          </w:p>
        </w:tc>
      </w:tr>
      <w:tr w:rsidR="006B5003">
        <w:trPr>
          <w:cantSplit/>
          <w:trHeight w:val="281"/>
          <w:jc w:val="center"/>
        </w:trPr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Електро</w:t>
            </w:r>
          </w:p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двигун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Потужний.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кВт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5,5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7,5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15</w:t>
            </w:r>
          </w:p>
        </w:tc>
      </w:tr>
      <w:tr w:rsidR="006B5003">
        <w:trPr>
          <w:cantSplit/>
          <w:trHeight w:val="151"/>
          <w:jc w:val="center"/>
        </w:trPr>
        <w:tc>
          <w:tcPr>
            <w:tcW w:w="1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Підкл.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380В/50Гц</w:t>
            </w:r>
          </w:p>
        </w:tc>
      </w:tr>
      <w:tr w:rsidR="006B5003">
        <w:trPr>
          <w:cantSplit/>
          <w:trHeight w:val="151"/>
          <w:jc w:val="center"/>
        </w:trPr>
        <w:tc>
          <w:tcPr>
            <w:tcW w:w="1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Старт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Зірка-трикутник</w:t>
            </w:r>
          </w:p>
        </w:tc>
      </w:tr>
    </w:tbl>
    <w:p w:rsidR="006B5003" w:rsidRDefault="006B5003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B5003" w:rsidRDefault="00DD1011">
      <w:pPr>
        <w:numPr>
          <w:ilvl w:val="0"/>
          <w:numId w:val="7"/>
        </w:numPr>
        <w:jc w:val="both"/>
      </w:pPr>
      <w:r>
        <w:t>Підбір перерізу кабелю</w:t>
      </w:r>
    </w:p>
    <w:tbl>
      <w:tblPr>
        <w:tblW w:w="9612" w:type="dxa"/>
        <w:jc w:val="center"/>
        <w:tblLayout w:type="fixed"/>
        <w:tblLook w:val="0000" w:firstRow="0" w:lastRow="0" w:firstColumn="0" w:lastColumn="0" w:noHBand="0" w:noVBand="0"/>
      </w:tblPr>
      <w:tblGrid>
        <w:gridCol w:w="1660"/>
        <w:gridCol w:w="2835"/>
        <w:gridCol w:w="2552"/>
        <w:gridCol w:w="2565"/>
      </w:tblGrid>
      <w:tr w:rsidR="006B5003">
        <w:trPr>
          <w:jc w:val="center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Модель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Споживана потужність (лс/кВт)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Перетин кабелю (мм2)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Автоматичний вимикач (А)</w:t>
            </w:r>
          </w:p>
        </w:tc>
      </w:tr>
      <w:tr w:rsidR="006B5003">
        <w:trPr>
          <w:jc w:val="center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ВК 7-ЕN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7,5/5,5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4 х 4 мм2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25</w:t>
            </w:r>
          </w:p>
        </w:tc>
      </w:tr>
      <w:tr w:rsidR="006B5003">
        <w:trPr>
          <w:jc w:val="center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ВК 10-ЕN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10/7,5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4 х 4 мм2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25</w:t>
            </w:r>
          </w:p>
        </w:tc>
      </w:tr>
      <w:tr w:rsidR="006B5003">
        <w:trPr>
          <w:jc w:val="center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ВК 15-ЕN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15 / 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4 х 4 мм2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32</w:t>
            </w:r>
          </w:p>
        </w:tc>
      </w:tr>
      <w:tr w:rsidR="006B5003">
        <w:trPr>
          <w:jc w:val="center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ВК 20-ЕN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20 / 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4 х 6 мм2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6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30"/>
              </w:rPr>
              <w:t>40</w:t>
            </w:r>
          </w:p>
        </w:tc>
      </w:tr>
    </w:tbl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Дані за перерізом кабелю дійсні для мідного кабелю довжиною до 25 метрів, за більшої довжини використовуйте кабель більшого перерізу.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У наступній таблиці наведено довжини труб, розраховані з урахуванням втрати тиску 0,3 бар залежно від тиску та витрати повітря. Максимальна довжина вказана у колонці під діаметром.</w:t>
      </w:r>
      <w:r>
        <w:rPr>
          <w:rFonts w:ascii="Times New Roman" w:hAnsi="Times New Roman" w:cs="Times New Roman"/>
          <w:sz w:val="28"/>
          <w:szCs w:val="30"/>
        </w:rPr>
        <w:tab/>
      </w:r>
      <w:r>
        <w:br w:type="page"/>
      </w:r>
    </w:p>
    <w:p w:rsidR="006B5003" w:rsidRDefault="006B5003">
      <w:pPr>
        <w:ind w:left="1080"/>
        <w:jc w:val="both"/>
        <w:rPr>
          <w:rFonts w:ascii="Times New Roman" w:hAnsi="Times New Roman" w:cs="Times New Roman"/>
          <w:sz w:val="28"/>
          <w:szCs w:val="30"/>
        </w:rPr>
      </w:pPr>
    </w:p>
    <w:tbl>
      <w:tblPr>
        <w:tblW w:w="10490" w:type="dxa"/>
        <w:tblInd w:w="13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992"/>
        <w:gridCol w:w="851"/>
        <w:gridCol w:w="850"/>
        <w:gridCol w:w="799"/>
        <w:gridCol w:w="953"/>
        <w:gridCol w:w="954"/>
        <w:gridCol w:w="954"/>
        <w:gridCol w:w="953"/>
        <w:gridCol w:w="954"/>
        <w:gridCol w:w="954"/>
      </w:tblGrid>
      <w:tr w:rsidR="006B5003">
        <w:trPr>
          <w:trHeight w:val="119"/>
        </w:trPr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КОМПРЕСОР</w:t>
            </w:r>
          </w:p>
        </w:tc>
        <w:tc>
          <w:tcPr>
            <w:tcW w:w="822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Максимальна довжина трубопроводу, м</w:t>
            </w: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Тиск, бар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Витрата м3/хв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1/2"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1/4"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1"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1/4"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1/2"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2"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1/2"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3"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4"</w:t>
            </w: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163,3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349,4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183,4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127,8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418,8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317,6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77,9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255,4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687,5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428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351,3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185,3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134,4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220,7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42,9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95,9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360,4</w:t>
            </w: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255,7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108,6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166,3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314,5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161,6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345,8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117,8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252,2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186,7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62,9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192,8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328,5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126,3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6B500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82,8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466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90,3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285,8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193,4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521,6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139,7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178,7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367,8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103,5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339,4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77,4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253,7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1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49,6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162,4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598,7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br w:type="page"/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  <w:u w:val="single"/>
        </w:rPr>
      </w:pPr>
      <w:r>
        <w:rPr>
          <w:rFonts w:ascii="Times New Roman" w:hAnsi="Times New Roman" w:cs="Times New Roman"/>
          <w:b/>
          <w:sz w:val="28"/>
          <w:szCs w:val="30"/>
          <w:u w:val="single"/>
        </w:rPr>
        <w:t>РОЗДІЛ 4. ПРИСТРІЙ КОМПРЕСОРА</w:t>
      </w:r>
    </w:p>
    <w:tbl>
      <w:tblPr>
        <w:tblW w:w="11329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1329"/>
      </w:tblGrid>
      <w:tr w:rsidR="006B5003">
        <w:tc>
          <w:tcPr>
            <w:tcW w:w="1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6B5003" w:rsidRDefault="00DD1011">
            <w:pPr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УВАГА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: Перед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 xml:space="preserve"> монтажем, увімкненням або регулюванням уважно вивчіть цей посібник. Для оптимального використання характеристик установки та її надійної роботи, дотримання правил експлуатації необхідно суворо дотримуватися вказівок, що містяться в цьому документі.</w:t>
            </w:r>
          </w:p>
          <w:p w:rsidR="006B5003" w:rsidRDefault="00DD1011">
            <w:pPr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Перед виконанням будь-яких операцій з установкою необхідно відключити її від мережі електроживлення, скинути тиск.</w:t>
            </w:r>
          </w:p>
          <w:p w:rsidR="006B5003" w:rsidRDefault="00DD1011">
            <w:pPr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Деякі внутрішні деталі установки можуть нагріватися до високих температур</w:t>
            </w:r>
          </w:p>
        </w:tc>
      </w:tr>
    </w:tbl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4.1. ВСТУП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Гвинтові компресори ВК-ЕN призначені для тривалого використання з періодичним обслуговуванням.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Компресори серії ВК-ЕN одноступінчасті гвинтові з упорскуванням олії в камеру стиснення повітряного охолодження з електроприводом. Компресорний агрегат з електродвигуном встановлений на віброопорах і закритий кожухом. Все необхідне електрообладнання та пневматика змонтована в корпусі, для роботи компресора достатньо підключення до електро та пневмомережі.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4.2 СКЛАД КОМПРЕСОРА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pStyle w:val="21"/>
        <w:jc w:val="both"/>
      </w:pPr>
      <w:r>
        <w:rPr>
          <w:rFonts w:ascii="Times New Roman" w:hAnsi="Times New Roman" w:cs="Times New Roman"/>
          <w:sz w:val="28"/>
          <w:szCs w:val="28"/>
        </w:rPr>
        <w:t>Компресорна установка являє собою компактну машину для виробництва стиснутого повітря, виконану в корпусі шумопоглинаючого і що складається з наступних основних агрегатів, вузлів і деталей: гвинтового блоку; блоку всмоктуючого; електродвигуна з вентилятором; радіатора; блоку маслоотделителя з фільтром та клапаном мінімального тиску; фільтра олійного; термостат; повітряного фільтра; шафи з електроапаратурою та пристроями захисту; панелі управління, з розміщеними на ній органами управління, програмованим контролером та сигнальною апаратурою.</w:t>
      </w:r>
    </w:p>
    <w:p w:rsidR="006B5003" w:rsidRDefault="00DD1011">
      <w:pPr>
        <w:pStyle w:val="21"/>
        <w:jc w:val="both"/>
      </w:pPr>
      <w:r>
        <w:rPr>
          <w:rFonts w:ascii="Times New Roman" w:hAnsi="Times New Roman" w:cs="Times New Roman"/>
          <w:sz w:val="28"/>
          <w:szCs w:val="28"/>
        </w:rPr>
        <w:t>Загальний вид установки показано на рис. 4; Схема функціональна компресорної установки представлена ​​на рис. 5; схема електрична принципова – на рис. 6.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Гвинтовий блок</w:t>
      </w:r>
      <w:r>
        <w:rPr>
          <w:rFonts w:ascii="Times New Roman" w:hAnsi="Times New Roman" w:cs="Times New Roman"/>
          <w:sz w:val="28"/>
          <w:szCs w:val="28"/>
        </w:rPr>
        <w:t>призначений для вироблення стисненого повітря. У сталевому литому корпусі гвинтового блоку розташовані: гвинтова група, пропускні канали для повітря та олії.</w:t>
      </w:r>
    </w:p>
    <w:p w:rsidR="006B5003" w:rsidRDefault="00DD1011">
      <w:pPr>
        <w:pStyle w:val="3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всмоктувальний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повітряний, виконує функцію подачі повітря в камеру стиснення та запобігання викиду назовні стисненого повітря та олії в момент зупинки компресора, при </w:t>
      </w: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>будь-якому тиску подачі стисненого повітря. Перемикання блоку всмоктуючого в режим "Завантаження" або "Холостий хід" здійснюється за допомогою електромагнітних клапанів, які керуються програмованим контролером від сигналу реле тиску.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sz w:val="28"/>
          <w:szCs w:val="28"/>
        </w:rPr>
        <w:t>При досягненні максимального робочого тиску клапан холостого ходу відкривається, скидаючи повітря, що всмоктується компресором. Компресор продовжує працювати в неодруженому режимі за відсутності споживання повітря, що також полегшує його перехід у режим "Робота", при відповідному сигналі реле тиску.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Електродвигун</w:t>
      </w:r>
      <w:r>
        <w:rPr>
          <w:rFonts w:ascii="Times New Roman" w:hAnsi="Times New Roman" w:cs="Times New Roman"/>
          <w:sz w:val="28"/>
          <w:szCs w:val="28"/>
        </w:rPr>
        <w:t xml:space="preserve">призначений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приводу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гвинтових блоків.</w:t>
      </w:r>
    </w:p>
    <w:p w:rsidR="006B5003" w:rsidRDefault="00DD1011">
      <w:pPr>
        <w:pStyle w:val="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Повітряно-олійний радіатор</w:t>
      </w:r>
      <w:r>
        <w:rPr>
          <w:rFonts w:ascii="Times New Roman" w:hAnsi="Times New Roman" w:cs="Times New Roman"/>
          <w:sz w:val="28"/>
          <w:szCs w:val="28"/>
        </w:rPr>
        <w:t>- двосекційний, комбінований, виконує функції охолодження олії та попереднього охолодження повітря на виході з компресора. Радіатор охолоджується потоком повітря, що проходить через нього, який нагнітається вентилятором.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клапан запобіжний</w:t>
      </w:r>
      <w:r>
        <w:rPr>
          <w:rFonts w:ascii="Times New Roman" w:hAnsi="Times New Roman" w:cs="Times New Roman"/>
          <w:sz w:val="28"/>
          <w:szCs w:val="28"/>
        </w:rPr>
        <w:t>пневматичний, здійснює захист корпусу маслозбірника та корпусу ресивера повітряного від перевищення тиску, через: "засмічення" фільтра-сепаратора; несправності клапана мінімального тиску; несправності реле тиску та ін.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Клапан мінімального тиску</w:t>
      </w:r>
      <w:r>
        <w:rPr>
          <w:rFonts w:ascii="Times New Roman" w:hAnsi="Times New Roman" w:cs="Times New Roman"/>
          <w:sz w:val="28"/>
          <w:szCs w:val="28"/>
        </w:rPr>
        <w:t>, встановлений на лінії нагнітання, призначений для підтримки мінімального тиску в межах 0,2...0,4 МПа всередині корпусу компресора доти, доки тиск у розподільній мережі не зрівняється з тиском всередині компресора. Одночасно цей клапан виконує функцію зворотного клапана, блокуючи компресор від розподільної мережі під час його зупинки або роботи на холостому ході.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Термостат</w:t>
      </w:r>
      <w:r>
        <w:rPr>
          <w:rFonts w:ascii="Times New Roman" w:hAnsi="Times New Roman" w:cs="Times New Roman"/>
          <w:sz w:val="28"/>
          <w:szCs w:val="28"/>
        </w:rPr>
        <w:t>складається із запірного плунжера і термочутливого гліцеринового елемента, що змінює свій об'єм в залежності від температури масла і змонтований в корпусі, на якому також встановлений масляний фільтр.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spacing w:val="-2"/>
          <w:sz w:val="28"/>
          <w:szCs w:val="28"/>
        </w:rPr>
        <w:t>При досягненні робочої температури олії вище плюс 71</w:t>
      </w:r>
      <w:r>
        <w:rPr>
          <w:rFonts w:ascii="Symbol" w:eastAsia="Symbol" w:hAnsi="Symbol" w:cs="Symbol"/>
          <w:spacing w:val="-2"/>
          <w:sz w:val="28"/>
          <w:szCs w:val="28"/>
        </w:rPr>
        <w:t></w:t>
      </w:r>
      <w:r>
        <w:rPr>
          <w:rFonts w:ascii="Times New Roman" w:hAnsi="Times New Roman" w:cs="Times New Roman"/>
          <w:spacing w:val="-2"/>
          <w:sz w:val="28"/>
          <w:szCs w:val="28"/>
        </w:rPr>
        <w:t>З відбувається розширення термочутливого елемента, від дії якого запірний плунжер відкриває канал для надходження олії до радіатора – теплообмінника. Основною функцією термостата є підтримання мінімальної температури масла, що нагнітається (не нижче 71</w:t>
      </w:r>
      <w:r>
        <w:rPr>
          <w:rFonts w:ascii="Symbol" w:eastAsia="Symbol" w:hAnsi="Symbol" w:cs="Symbol"/>
          <w:spacing w:val="-2"/>
          <w:sz w:val="28"/>
          <w:szCs w:val="28"/>
        </w:rPr>
        <w:t></w:t>
      </w:r>
      <w:r>
        <w:rPr>
          <w:rFonts w:ascii="Times New Roman" w:hAnsi="Times New Roman" w:cs="Times New Roman"/>
          <w:spacing w:val="-2"/>
          <w:sz w:val="28"/>
          <w:szCs w:val="28"/>
        </w:rPr>
        <w:t>С), щоб уникнути утворення конденсату в маслі за рахунок вологи, присутньої у всмоктуваному повітрі, що може призвести до зміни його змащувальних властивостей і збільшення процентного вмісту олії в стислому повітрі.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Фільтр масляний</w:t>
      </w:r>
      <w:r>
        <w:rPr>
          <w:rFonts w:ascii="Times New Roman" w:hAnsi="Times New Roman" w:cs="Times New Roman"/>
          <w:sz w:val="28"/>
          <w:szCs w:val="28"/>
        </w:rPr>
        <w:t xml:space="preserve">нерозбірний, виготовлений у металевому корпусі. Він розташований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початку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контуру мастила і запобігає попаданню твердих частинок на робочі поверхні гвинтів та підшипників. Його заміна необхідна після вироблення годинника, вказаного в розділі - "ТО", а частота заміни безпосередньо залежить від технічного обслуговування повітряного фільтра і від якості масла.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Фільтр повітряний</w:t>
      </w:r>
      <w:r>
        <w:rPr>
          <w:rFonts w:ascii="Times New Roman" w:hAnsi="Times New Roman" w:cs="Times New Roman"/>
          <w:sz w:val="28"/>
          <w:szCs w:val="28"/>
        </w:rPr>
        <w:t>впускний, відкритий тип. Функція повітряного фільтра - запобігання потраплянню забруднюючих частинок в зону гвинтової групи та систему змащення. Неякісне обслуговування повітряного фільтра призводить до зменшення терміну служби компресора.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Фільтр – масловідділювач</w:t>
      </w:r>
      <w:r>
        <w:rPr>
          <w:rFonts w:ascii="Times New Roman" w:hAnsi="Times New Roman" w:cs="Times New Roman"/>
          <w:sz w:val="28"/>
          <w:szCs w:val="28"/>
        </w:rPr>
        <w:t xml:space="preserve">(сепаратор) завершує операцію відділення олії від стисненого повітря та забезпечує залишковий відсоток олії в стиснутому повітрі не більше 3 мг/м3. Цей фільтр має фільтрувальний патрон, який легко замінюється. Висока пропускна </w:t>
      </w:r>
      <w:r>
        <w:rPr>
          <w:rFonts w:ascii="Times New Roman" w:hAnsi="Times New Roman" w:cs="Times New Roman"/>
          <w:sz w:val="28"/>
          <w:szCs w:val="28"/>
        </w:rPr>
        <w:lastRenderedPageBreak/>
        <w:t>здатність фільтра – сепаратора залежить від якості олії та її робочої температури.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Шафа з електроапаратурою</w:t>
      </w:r>
      <w:r>
        <w:rPr>
          <w:rFonts w:ascii="Times New Roman" w:hAnsi="Times New Roman" w:cs="Times New Roman"/>
          <w:sz w:val="28"/>
          <w:szCs w:val="28"/>
        </w:rPr>
        <w:t>являє собою короб закритого типу із встановленою платою, на якій змонтовано пуско – регулюючу апаратуру та пристрої захисту (блок – схема див. рис. 6), доступ до яких здійснюється шляхом демонтажу верхньої панелі корпусу та кришки шафи.</w:t>
      </w:r>
    </w:p>
    <w:tbl>
      <w:tblPr>
        <w:tblW w:w="11046" w:type="dxa"/>
        <w:tblInd w:w="170" w:type="dxa"/>
        <w:tblLayout w:type="fixed"/>
        <w:tblLook w:val="0000" w:firstRow="0" w:lastRow="0" w:firstColumn="0" w:lastColumn="0" w:noHBand="0" w:noVBand="0"/>
      </w:tblPr>
      <w:tblGrid>
        <w:gridCol w:w="11046"/>
      </w:tblGrid>
      <w:tr w:rsidR="006B5003">
        <w:tc>
          <w:tcPr>
            <w:tcW w:w="1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6B5003" w:rsidRDefault="00DD1011">
            <w:pPr>
              <w:pStyle w:val="31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УВАГА: Шафа розкривати після відключення установки від мережі живлення.</w:t>
            </w:r>
          </w:p>
        </w:tc>
      </w:tr>
    </w:tbl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Ресивер повітряний</w:t>
      </w:r>
      <w:r>
        <w:rPr>
          <w:rFonts w:ascii="Times New Roman" w:hAnsi="Times New Roman" w:cs="Times New Roman"/>
          <w:sz w:val="28"/>
          <w:szCs w:val="28"/>
        </w:rPr>
        <w:t>призначений для збору стисненого повітря, усунення пульсації тиску, попереднього відділення конденсату та олії. Ресивер одночасно є корпусом, де змонтовані агрегати компресорної установки.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Корпус шумозахищеного виконання –</w:t>
      </w:r>
      <w:r>
        <w:rPr>
          <w:rFonts w:ascii="Times New Roman" w:hAnsi="Times New Roman" w:cs="Times New Roman"/>
          <w:sz w:val="28"/>
          <w:szCs w:val="28"/>
        </w:rPr>
        <w:t>служить зниження рівня шуму в робочої зоні установки.</w:t>
      </w:r>
    </w:p>
    <w:p w:rsidR="006B5003" w:rsidRDefault="00DD1011">
      <w:pPr>
        <w:pStyle w:val="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Конденсатовідвідник-</w:t>
      </w:r>
      <w:r>
        <w:rPr>
          <w:rFonts w:ascii="Times New Roman" w:hAnsi="Times New Roman" w:cs="Times New Roman"/>
          <w:sz w:val="28"/>
          <w:szCs w:val="28"/>
        </w:rPr>
        <w:t>призначений для видалення конденсату і масла, що накопичився в ресивері.</w:t>
      </w:r>
    </w:p>
    <w:p w:rsidR="006B5003" w:rsidRDefault="00DD1011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2320" cy="4260215"/>
            <wp:effectExtent l="0" t="0" r="0" b="0"/>
            <wp:docPr id="10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7563" t="6035" r="24585" b="1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3" w:rsidRDefault="006B500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B5003" w:rsidRDefault="00DD1011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</w:t>
      </w:r>
    </w:p>
    <w:p w:rsidR="006B5003" w:rsidRDefault="006B500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4.3 ПРИНЦИП РОБОТИ КОМПРЕСОРА</w:t>
      </w:r>
    </w:p>
    <w:p w:rsidR="006B5003" w:rsidRDefault="006B5003">
      <w:pPr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Ротори компресорного блоку через ремінний привод приводяться у обертання електродвигуном.</w:t>
      </w:r>
    </w:p>
    <w:p w:rsidR="006B5003" w:rsidRDefault="00DD1011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Повітря з атмосфери через повітряний фільтр і всмоктуючий клапан надходить у </w:t>
      </w:r>
      <w:r>
        <w:rPr>
          <w:rFonts w:ascii="Times New Roman" w:hAnsi="Times New Roman" w:cs="Times New Roman"/>
          <w:sz w:val="28"/>
          <w:szCs w:val="30"/>
        </w:rPr>
        <w:lastRenderedPageBreak/>
        <w:t>компресорний блок, де стискається з охолоджувальним маслом</w:t>
      </w:r>
    </w:p>
    <w:p w:rsidR="006B5003" w:rsidRDefault="00DD1011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 компресорного блоку повітряно-олійна суміш відокремлюється від повітря спочатку за рахунок відцентрових сил. Залишкова кількість масла, що пройшло через фільтр, відводиться через дренажну трубку в компресорний блок. Клапан мінімального тиску служить для підтримки тиску не нижче 4,5 бар під час роботи компресора і працює як зворотний клапан при холостому ході та зупинці.</w:t>
      </w:r>
    </w:p>
    <w:p w:rsidR="006B5003" w:rsidRDefault="00DD1011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Очищене від масла повітря охолоджується в теплообміннику і через запірний клапан подається до системи</w:t>
      </w:r>
    </w:p>
    <w:p w:rsidR="006B5003" w:rsidRDefault="00DD1011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Реле тиску та запобіжний клапан служать для запобігання підвищенню тиску.</w:t>
      </w:r>
    </w:p>
    <w:p w:rsidR="006B5003" w:rsidRDefault="00DD1011">
      <w:pPr>
        <w:numPr>
          <w:ilvl w:val="0"/>
          <w:numId w:val="3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Для заміни масла використовується зливна пробка та заливна горловина.</w:t>
      </w:r>
    </w:p>
    <w:p w:rsidR="006B5003" w:rsidRDefault="00DD1011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Олія надходить у теплообмінник де охолоджується потоком повітря, створюваним вентилятором, після охолодження масло надходить до компресорного блоку через фільтр. У системі циркуляція гарячої олії забезпечується за рахунок різниці тиску та компресорному блоці.</w:t>
      </w:r>
    </w:p>
    <w:p w:rsidR="006B5003" w:rsidRDefault="006B5003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pStyle w:val="3"/>
        <w:rPr>
          <w:b/>
          <w:bCs/>
        </w:rPr>
      </w:pPr>
      <w:r>
        <w:rPr>
          <w:b/>
          <w:bCs/>
        </w:rPr>
        <w:t>Системна діаграма гвинтової компресорної установки ВК - ЕN</w:t>
      </w:r>
    </w:p>
    <w:p w:rsidR="006B5003" w:rsidRDefault="00DD1011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noProof/>
          <w:sz w:val="28"/>
          <w:szCs w:val="30"/>
        </w:rPr>
        <w:drawing>
          <wp:inline distT="0" distB="0" distL="0" distR="0">
            <wp:extent cx="7045960" cy="4632291"/>
            <wp:effectExtent l="0" t="0" r="2540" b="0"/>
            <wp:docPr id="11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463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3" w:rsidRDefault="00DD1011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рис 5</w:t>
      </w:r>
    </w:p>
    <w:p w:rsidR="006B5003" w:rsidRDefault="00DD1011">
      <w:pPr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РОБОТА КОМПРЕСОРА ЗАПУСК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left="709"/>
        <w:jc w:val="both"/>
      </w:pPr>
      <w:r>
        <w:rPr>
          <w:rFonts w:ascii="Times New Roman" w:hAnsi="Times New Roman" w:cs="Times New Roman"/>
          <w:sz w:val="28"/>
          <w:szCs w:val="30"/>
        </w:rPr>
        <w:t>У компресорах ВК-ЕN для зниження пускових струмів та продовження терміну служби електродвигуна використовується ступінчастий «зірка – трикутник» пуск електродвигуна.</w:t>
      </w:r>
    </w:p>
    <w:p w:rsidR="006B5003" w:rsidRDefault="00DD1011">
      <w:pPr>
        <w:numPr>
          <w:ilvl w:val="0"/>
          <w:numId w:val="35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 xml:space="preserve">При натисканні кнопки «Старт» компресор вмикається і переходить у робочий режим, </w:t>
      </w:r>
      <w:r>
        <w:rPr>
          <w:rFonts w:ascii="Times New Roman" w:hAnsi="Times New Roman" w:cs="Times New Roman"/>
          <w:sz w:val="28"/>
          <w:szCs w:val="30"/>
        </w:rPr>
        <w:lastRenderedPageBreak/>
        <w:t xml:space="preserve">якщо тиск у системі нижче встановленого на контролері або реле тиску (залежно від моделі контролера) вмикається електродвигун, після розгону до номінальної частоти обертання відкривається всмоктувальний клапан і компресор починає виробляти стиснене </w:t>
      </w:r>
      <w:proofErr w:type="gramStart"/>
      <w:r>
        <w:rPr>
          <w:rFonts w:ascii="Times New Roman" w:hAnsi="Times New Roman" w:cs="Times New Roman"/>
          <w:sz w:val="28"/>
          <w:szCs w:val="30"/>
        </w:rPr>
        <w:t>повітря .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Якщо тиск у системі вище за встановлений на контролері компресор встає в режим очікування до падіння тиску, після якого ввімкнеться автоматично.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РОБОТА ПІД НАВАНТАЖЕННЯМ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jc w:val="both"/>
      </w:pPr>
      <w:r>
        <w:rPr>
          <w:rFonts w:ascii="Times New Roman" w:hAnsi="Times New Roman" w:cs="Times New Roman"/>
          <w:sz w:val="28"/>
          <w:szCs w:val="30"/>
        </w:rPr>
        <w:t>Після включення компресора для роботи під навантаженням всмоктувальному клапану подається сигнал на відкриття. Відкривається повідомлення між навколишнім повітрям та внутрішньою порожниною гвинтового блоку і компресор починає стискати повітря. Коли тиск піднімається, всмоктуючий клапан повністю відкривається і компресор починає працювати на повну потужність.</w:t>
      </w: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ХОЛОСТИЙ ХІД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10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Коли тиск у системі досягне встановленого значення зупинки (задано на контролері або реле тиску), клапан, що всмоктує, закриється під впливом пружини або стисненого повітря (залежно від конструкції).</w:t>
      </w:r>
    </w:p>
    <w:p w:rsidR="006B5003" w:rsidRDefault="00DD101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Через клапан, що всмоктує, під час холостого ходу триває циркуляція невеликої кількості повітря, необхідної для роботи системи мастила.</w:t>
      </w:r>
    </w:p>
    <w:p w:rsidR="006B5003" w:rsidRDefault="00DD101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Після падіння тиску в системі до встановленого тиску запуску, клапан, що всмоктує, відкриється для роботи компресора під навантаженням.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</w:pPr>
      <w:r>
        <w:rPr>
          <w:rFonts w:ascii="Times New Roman" w:hAnsi="Times New Roman" w:cs="Times New Roman"/>
          <w:b/>
          <w:sz w:val="28"/>
          <w:szCs w:val="30"/>
        </w:rPr>
        <w:t>АВТОМАТИЧНА Зупинка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Якщо споживання повітря невелике, компресор автоматично зупиниться після роботи на холостому ходу.</w:t>
      </w:r>
    </w:p>
    <w:p w:rsidR="006B5003" w:rsidRDefault="00DD1011">
      <w:pPr>
        <w:numPr>
          <w:ilvl w:val="0"/>
          <w:numId w:val="26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 xml:space="preserve">Якщо тиск системі знизиться до встановленого часу холостого ходу, компресор перейде </w:t>
      </w:r>
      <w:proofErr w:type="gramStart"/>
      <w:r>
        <w:rPr>
          <w:rFonts w:ascii="Times New Roman" w:hAnsi="Times New Roman" w:cs="Times New Roman"/>
          <w:sz w:val="28"/>
          <w:szCs w:val="30"/>
        </w:rPr>
        <w:t>в роботу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під навантаженням без зупинки (для компресорів з частотним регулюванням).</w:t>
      </w:r>
    </w:p>
    <w:p w:rsidR="006B5003" w:rsidRDefault="00DD1011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У компресорах із частотним регулюванням встановлене значення тиску підтримується постійно.</w:t>
      </w:r>
    </w:p>
    <w:p w:rsidR="006B5003" w:rsidRDefault="00DD1011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Частотний перетворювач змінює частоту обертання приводного двигуна, залежно від зміни тиску на виході з компресора.</w:t>
      </w:r>
    </w:p>
    <w:p w:rsidR="006B5003" w:rsidRDefault="00DD1011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 досягненні встановленого тиску обороти двигуна знижуються, а при зниженні тиску обороти підвищуються.</w:t>
      </w:r>
    </w:p>
    <w:p w:rsidR="006B5003" w:rsidRDefault="00DD1011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Якщо витрата повітря менше мінімального регульованого, компресор переходить в холостий хід.</w:t>
      </w:r>
      <w:r>
        <w:br w:type="page"/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4.4 ПРИНЦИП РОБОТИ Гвинтового блоку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jc w:val="both"/>
      </w:pPr>
      <w:r>
        <w:rPr>
          <w:rFonts w:ascii="Times New Roman" w:hAnsi="Times New Roman" w:cs="Times New Roman"/>
          <w:sz w:val="28"/>
          <w:szCs w:val="30"/>
        </w:rPr>
        <w:t>Гвинтовий блок компресора ВК-ЕN одноступінчастий із упорскуванням олії. Робочими органами є два асиметричні ротори, що паралельно обертаються.</w:t>
      </w:r>
    </w:p>
    <w:p w:rsidR="006B5003" w:rsidRDefault="00DD101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Провідний ротор приводиться в обертання електродвигуном через передачу. Провідний ротор постійно з допомогою профілю стикається з веденим і передає йому обертання.</w:t>
      </w:r>
    </w:p>
    <w:p w:rsidR="006B5003" w:rsidRDefault="00DD1011">
      <w:pPr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Ротори виходять із зачеплення навпроти всмоктуючого вікна, створюючи розрядження. За рахунок розрядження повітря, що всмоктується, потрапляє всередину гвинтового блоку, далі стискається роторами і просувається до нагнітального вікна.</w:t>
      </w:r>
    </w:p>
    <w:p w:rsidR="006B5003" w:rsidRDefault="00DD1011">
      <w:pPr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Олія, що впорскується в гвинтовий блок, перешкоджає торканню роторів між собою, ущільнює зазори, змащує підшипники та знімає тепло з гвинтового блоку.</w:t>
      </w:r>
    </w:p>
    <w:p w:rsidR="006B5003" w:rsidRPr="00F575FE" w:rsidRDefault="006B5003">
      <w:pPr>
        <w:pStyle w:val="21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pStyle w:val="2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ДОПУСКАЄТЬСЯ САМОСТІЙНИЙ РЕМОНТ АБО ВНЕСЕННЯ, - ЯКІХ ЗМІН ДО КОНСТРУКЦІЇ Гвинтового блоку. ПОРУШЕННЯ ЦЕЙ ВИМОГИ тягне за собою припинення гарантійних зобов'язань на компресор.</w:t>
      </w:r>
    </w:p>
    <w:p w:rsidR="006B5003" w:rsidRPr="00F575FE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B5003" w:rsidRPr="00F575FE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B5003" w:rsidRPr="00F575FE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B5003" w:rsidRPr="00F575FE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B5003" w:rsidRPr="00F575FE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4.5 СИСТЕМА ПУСКУ І УПРАВЛІННЯ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Система складається з електронного контролера та силової електричної частини.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-ЕЛЕКТРОННИЙ КОНТРОЛЕР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Pr="00F575FE" w:rsidRDefault="006B5003">
      <w:pPr>
        <w:ind w:firstLine="72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rPr>
          <w:rFonts w:ascii="Times New Roman" w:hAnsi="Times New Roman" w:cs="Times New Roman"/>
          <w:b/>
          <w:sz w:val="28"/>
          <w:szCs w:val="30"/>
          <w:lang w:val="uk-UA"/>
        </w:rPr>
      </w:pPr>
      <w:r>
        <w:rPr>
          <w:rFonts w:ascii="Times New Roman" w:hAnsi="Times New Roman" w:cs="Times New Roman"/>
          <w:b/>
          <w:sz w:val="28"/>
          <w:szCs w:val="30"/>
          <w:lang w:val="uk-UA"/>
        </w:rPr>
        <w:t>Схема електрична для ВК-7EN - ВК-10EN</w:t>
      </w:r>
    </w:p>
    <w:p w:rsidR="006B5003" w:rsidRDefault="00DD1011">
      <w:pPr>
        <w:ind w:firstLine="720"/>
        <w:jc w:val="center"/>
        <w:rPr>
          <w:rFonts w:ascii="Times New Roman" w:hAnsi="Times New Roman" w:cs="Times New Roman"/>
          <w:b/>
          <w:sz w:val="28"/>
          <w:szCs w:val="30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30"/>
          <w:lang w:val="uk-UA"/>
        </w:rPr>
        <w:lastRenderedPageBreak/>
        <w:drawing>
          <wp:inline distT="0" distB="0" distL="0" distR="0">
            <wp:extent cx="6463030" cy="4135755"/>
            <wp:effectExtent l="0" t="0" r="0" b="0"/>
            <wp:docPr id="12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935" distR="97790" simplePos="0" relativeHeight="23" behindDoc="0" locked="0" layoutInCell="0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3001645</wp:posOffset>
                </wp:positionV>
                <wp:extent cx="1619250" cy="438150"/>
                <wp:effectExtent l="0" t="0" r="17145" b="17145"/>
                <wp:wrapNone/>
                <wp:docPr id="13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dist="24130" dir="2700000">
                            <a:srgbClr val="7F7F7F"/>
                          </a:outerShdw>
                        </a:effectLst>
                      </wps:spPr>
                      <wps:txbx>
                        <w:txbxContent>
                          <w:p w:rsidR="00D04034" w:rsidRDefault="00D0403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controller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364.9pt;margin-top:236.35pt;width:127.5pt;height:34.5pt;z-index:23;visibility:visible;mso-wrap-style:square;mso-wrap-distance-left:9.05pt;mso-wrap-distance-top:0;mso-wrap-distance-right:7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" o:allowincell="f" fillcolor="black" strokecolor="#f2f2f2" strokeweight="3pt">
                <v:shadow on="t" color="#7f7f7f" origin=",.5" offset=".47394mm,.47394mm"/>
                <v:textbox>
                  <w:txbxContent>
                    <w:p w:rsidR="00D04034" w:rsidRDefault="00D0403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controller</w:t>
                      </w:r>
                    </w:p>
                  </w:txbxContent>
                </v:textbox>
              </v:shape>
            </w:pict>
          </mc:Fallback>
        </mc:AlternateContent>
      </w:r>
    </w:p>
    <w:p w:rsidR="006B5003" w:rsidRDefault="006B5003">
      <w:pPr>
        <w:ind w:firstLine="720"/>
        <w:jc w:val="center"/>
        <w:rPr>
          <w:rFonts w:ascii="Times New Roman" w:hAnsi="Times New Roman" w:cs="Times New Roman"/>
          <w:b/>
          <w:sz w:val="28"/>
          <w:szCs w:val="30"/>
          <w:lang w:val="uk-UA"/>
        </w:rPr>
      </w:pPr>
    </w:p>
    <w:p w:rsidR="006B5003" w:rsidRDefault="00DD1011">
      <w:pPr>
        <w:ind w:firstLine="720"/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Мал. 6</w:t>
      </w:r>
    </w:p>
    <w:p w:rsidR="006B5003" w:rsidRDefault="00DD1011">
      <w:pPr>
        <w:ind w:firstLine="72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  <w:lang w:val="uk-UA"/>
        </w:rPr>
        <w:t>Схема електрична для ВК-15EN - ВК-20EN</w:t>
      </w:r>
    </w:p>
    <w:p w:rsidR="006B5003" w:rsidRDefault="00DD1011">
      <w:pPr>
        <w:ind w:firstLine="720"/>
        <w:rPr>
          <w:rFonts w:ascii="Times New Roman" w:hAnsi="Times New Roman" w:cs="Times New Roman"/>
          <w:b/>
          <w:sz w:val="28"/>
          <w:szCs w:val="30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30"/>
          <w:lang w:val="en-US"/>
        </w:rPr>
        <w:drawing>
          <wp:inline distT="0" distB="0" distL="0" distR="0">
            <wp:extent cx="6284595" cy="4250055"/>
            <wp:effectExtent l="0" t="0" r="0" b="0"/>
            <wp:docPr id="14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935" distR="97790" simplePos="0" relativeHeight="22" behindDoc="0" locked="0" layoutInCell="0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2623820</wp:posOffset>
                </wp:positionV>
                <wp:extent cx="1285875" cy="323850"/>
                <wp:effectExtent l="0" t="0" r="17145" b="17145"/>
                <wp:wrapNone/>
                <wp:docPr id="15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dist="24130" dir="2700000">
                            <a:srgbClr val="7F7F7F"/>
                          </a:outerShdw>
                        </a:effectLst>
                      </wps:spPr>
                      <wps:txbx>
                        <w:txbxContent>
                          <w:p w:rsidR="00D04034" w:rsidRDefault="00D04034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CONTROLLER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" o:spid="_x0000_s1027" type="#_x0000_t202" style="position:absolute;left:0;text-align:left;margin-left:373.9pt;margin-top:206.6pt;width:101.25pt;height:25.5pt;z-index:22;visibility:visible;mso-wrap-style:square;mso-wrap-distance-left:9.05pt;mso-wrap-distance-top:0;mso-wrap-distance-right:7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" o:allowincell="f" fillcolor="black" strokecolor="#f2f2f2" strokeweight="3pt">
                <v:shadow on="t" color="#7f7f7f" origin=",.5" offset=".47394mm,.47394mm"/>
                <v:textbox>
                  <w:txbxContent>
                    <w:p w:rsidR="00D04034" w:rsidRDefault="00D04034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CONTROLLER</w:t>
                      </w:r>
                    </w:p>
                  </w:txbxContent>
                </v:textbox>
              </v:shape>
            </w:pict>
          </mc:Fallback>
        </mc:AlternateContent>
      </w:r>
    </w:p>
    <w:p w:rsidR="006B5003" w:rsidRPr="00F575FE" w:rsidRDefault="00DD1011">
      <w:pPr>
        <w:ind w:firstLine="720"/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Мал. 6A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Контролер управляє компресором залежно від встановлених параметрів,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lastRenderedPageBreak/>
        <w:t>сигналізує про несправності компресора та робочі параметри.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Додаток даної інструкції містить опис контролера.</w:t>
      </w:r>
      <w:r>
        <w:br w:type="page"/>
      </w:r>
    </w:p>
    <w:p w:rsidR="006B5003" w:rsidRDefault="00DD101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Пристрої захисту компресорної установки.</w:t>
      </w:r>
    </w:p>
    <w:p w:rsidR="006B5003" w:rsidRDefault="006B500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003" w:rsidRDefault="00DD1011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 установці застосовані такі пристрої захисту, які контролюють її найважливіші вузли, вказуючи на можливі несправності:</w:t>
      </w:r>
    </w:p>
    <w:p w:rsidR="006B5003" w:rsidRDefault="00DD10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Клапан запобіжний - встановлений на повітряному ресивері;</w:t>
      </w:r>
    </w:p>
    <w:p w:rsidR="006B5003" w:rsidRDefault="00DD1011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2. Клапан запобіжний – встановлений на гвинтовому блоці;</w:t>
      </w:r>
    </w:p>
    <w:p w:rsidR="006B5003" w:rsidRDefault="00DD1011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3. Плавкі запобіжники – (див. рис. 6) захист ланцюгів керування та сигналізації;</w:t>
      </w:r>
    </w:p>
    <w:p w:rsidR="006B5003" w:rsidRDefault="00DD10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Автоматичний вимикач – захист силових ланцюгів від короткого замикання;</w:t>
      </w:r>
    </w:p>
    <w:p w:rsidR="006B5003" w:rsidRDefault="00DD1011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5. Реле контролю напруги - захист від пропадання та асиметрії фаз, неправильного чергування фаз;</w:t>
      </w:r>
    </w:p>
    <w:p w:rsidR="006B5003" w:rsidRDefault="00DD1011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6. Термореле захисту електродвигуна приводу компресора від перевантажень, при спрацьовуванні якого установка відключається та забезпечується блокування її включення – встановлено на монтажній платі;</w:t>
      </w:r>
    </w:p>
    <w:p w:rsidR="006B5003" w:rsidRDefault="00DD1011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7. Програмований контролер, який здійснює контроль температури, мережі живлення та управління автоматикою установки.</w:t>
      </w:r>
    </w:p>
    <w:p w:rsidR="006B5003" w:rsidRDefault="00DD10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У схемі електрообладнання передбачено блокування мимовільного включення установки у разі:</w:t>
      </w:r>
    </w:p>
    <w:p w:rsidR="006B5003" w:rsidRDefault="00DD10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Відновлення напруги живлення після його відключення;</w:t>
      </w:r>
    </w:p>
    <w:p w:rsidR="006B5003" w:rsidRDefault="00DD1011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Підвищення температури масла вище допустимого значення: плюс 95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ascii="Times New Roman" w:hAnsi="Times New Roman" w:cs="Times New Roman"/>
          <w:sz w:val="28"/>
          <w:szCs w:val="28"/>
        </w:rPr>
        <w:t>З</w:t>
      </w:r>
    </w:p>
    <w:p w:rsidR="006B5003" w:rsidRDefault="00DD1011">
      <w:pPr>
        <w:ind w:left="6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Спрацьовування термореле і т.д.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-СИСТЕМА ЗАПУСКУ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У компресорі може використовуватися система пуску «ЗІРКА - ТРИКУТНИК» або частотне регулювання. У цих системах передбачені захисти, як вашої електромережі, так і електроустаткування компресора.</w:t>
      </w:r>
    </w:p>
    <w:p w:rsidR="006B5003" w:rsidRDefault="00DD1011">
      <w:pPr>
        <w:numPr>
          <w:ilvl w:val="0"/>
          <w:numId w:val="22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Кнопка аварійної зупинки служить виключно для екстреної зупинки компресора. Кнопка легко доступна, на передній панелі компресора.</w:t>
      </w:r>
    </w:p>
    <w:p w:rsidR="006B5003" w:rsidRDefault="00DD1011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Всі пускачі, теплові реле та клеми позначені як на компресорі, так і</w:t>
      </w:r>
    </w:p>
    <w:p w:rsidR="006B5003" w:rsidRDefault="00DD1011">
      <w:p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на електричних схемах.</w:t>
      </w:r>
    </w:p>
    <w:p w:rsidR="006B5003" w:rsidRDefault="00DD1011">
      <w:p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СИСТЕМА ЗАПУСКУ «ЗІРКА-ТРИКУТНИК»: Використовується для зниження пускових струмів під час запуску компресора та для запобігання механічним пошкодженням внаслідок швидкого старту.</w:t>
      </w:r>
    </w:p>
    <w:p w:rsidR="006B5003" w:rsidRDefault="00DD1011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Після натискання кнопки «СТАРТ» спочатку замкнуться контакти головного пускача та пускача зірки. Під час розгону компресора клапан, що всмоктує, закритий для полегшення запуску і стиснене повітря не проводиться.</w:t>
      </w:r>
    </w:p>
    <w:p w:rsidR="006B5003" w:rsidRDefault="00DD1011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Після 4-6 секунд розгону компресора контакти пускача зірки розімкнуться, а контакти пускача трикутника замкнуться, двигун компресора розжене до номінальної частоти обертання.</w:t>
      </w:r>
    </w:p>
    <w:p w:rsidR="006B5003" w:rsidRDefault="00DD1011">
      <w:pPr>
        <w:numPr>
          <w:ilvl w:val="0"/>
          <w:numId w:val="23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Щоб зупинити компресор, натисніть кнопку «СТОП», компресор зупиниться автоматично після заданого часу зупинки.</w:t>
      </w:r>
    </w:p>
    <w:p w:rsidR="006B5003" w:rsidRDefault="00DD1011">
      <w:pPr>
        <w:jc w:val="both"/>
      </w:pPr>
      <w:r>
        <w:rPr>
          <w:rFonts w:ascii="Times New Roman" w:hAnsi="Times New Roman" w:cs="Times New Roman"/>
          <w:sz w:val="28"/>
          <w:szCs w:val="30"/>
        </w:rPr>
        <w:t>СИСТЕМА З ЧАСТОТНИМ РЕГУЛЮВАННЯМ: Компресор із частотним регулюванням змінює частоту обертання двигуна залежно від тиску в системі.</w:t>
      </w:r>
    </w:p>
    <w:p w:rsidR="006B5003" w:rsidRDefault="00DD1011">
      <w:pPr>
        <w:numPr>
          <w:ilvl w:val="0"/>
          <w:numId w:val="42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Після включення компресора частотний перетворювач плавно розжене двигун до максимальних обертів, після розгону відкриється всмоктувальний клапан і компресор почне виробляти стиснене повітря.</w:t>
      </w:r>
    </w:p>
    <w:p w:rsidR="006B5003" w:rsidRDefault="00DD1011">
      <w:pPr>
        <w:numPr>
          <w:ilvl w:val="0"/>
          <w:numId w:val="42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lastRenderedPageBreak/>
        <w:t>Щоб зупинити компресор, натисніть кнопку «СТОП», частотний перетворювач плавно знизить оберти двигуна до повної зупинки.</w:t>
      </w:r>
    </w:p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4.6 СИСТЕМА ПРИВОДУ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Для передачі моменту, що обертає, до гвинтового блоку використовується механічний привід. Система включає електродвигун, гвинтовий блок, шківи і ремені.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Привідний електродвигун та гвинтовий блок змонтовані на підставі. Передача потужності здійснюється клиновими ременями.</w:t>
      </w:r>
    </w:p>
    <w:p w:rsidR="006B5003" w:rsidRDefault="00DD1011">
      <w:pPr>
        <w:ind w:firstLine="720"/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noProof/>
          <w:sz w:val="28"/>
          <w:szCs w:val="30"/>
        </w:rPr>
        <w:drawing>
          <wp:inline distT="0" distB="0" distL="0" distR="0">
            <wp:extent cx="5050542" cy="4429125"/>
            <wp:effectExtent l="0" t="0" r="0" b="0"/>
            <wp:docPr id="16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42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3" w:rsidRDefault="00DD1011">
      <w:pPr>
        <w:ind w:firstLine="720"/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Мал. 7</w:t>
      </w:r>
    </w:p>
    <w:p w:rsidR="006B5003" w:rsidRDefault="00DD1011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Асинхронний трифазний електродвигун використовується для створення крутного моменту.</w:t>
      </w:r>
    </w:p>
    <w:p w:rsidR="006B5003" w:rsidRDefault="00DD1011">
      <w:pPr>
        <w:numPr>
          <w:ilvl w:val="0"/>
          <w:numId w:val="20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Шківи електродвигуна та гвинтового блоку фіксуються конічними розрізними втулками, що полегшує монтаж та центрування приводу.</w:t>
      </w:r>
    </w:p>
    <w:p w:rsidR="006B5003" w:rsidRDefault="00DD1011">
      <w:pPr>
        <w:pStyle w:val="21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потужності здійснюється за рахунок сили тертя, що існує між гумою ременя та металом шківа.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B5003" w:rsidRDefault="00DD1011">
      <w:pPr>
        <w:pStyle w:val="21"/>
        <w:ind w:left="720"/>
        <w:jc w:val="both"/>
      </w:pPr>
      <w:r>
        <w:rPr>
          <w:rFonts w:ascii="Times New Roman" w:hAnsi="Times New Roman" w:cs="Times New Roman"/>
          <w:sz w:val="28"/>
          <w:szCs w:val="28"/>
        </w:rPr>
        <w:t>Для нормального функціонування необхідне дотримання двох умов: чистота та натяг ременів.</w:t>
      </w:r>
    </w:p>
    <w:p w:rsidR="006B5003" w:rsidRPr="00F575FE" w:rsidRDefault="00DD1011">
      <w:pPr>
        <w:pStyle w:val="21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Чистота повинна забезпечуватися усуненням будь-яких слідів мастила на контактних </w:t>
      </w:r>
      <w:r>
        <w:rPr>
          <w:rFonts w:ascii="Times New Roman" w:hAnsi="Times New Roman" w:cs="Times New Roman"/>
          <w:sz w:val="28"/>
          <w:szCs w:val="28"/>
        </w:rPr>
        <w:lastRenderedPageBreak/>
        <w:t>поверхнях ременя та шківа, що може виникнути у разі несправності частин обладнання. Натяг ременя повинен контролюватись після встановлення та періодично під час роботи виробу, зокрема після перерв у роботі на тиждень і більше. Визначення прогину повинно здійснюватися за допомогою динамометра, шнура та лінійки.</w:t>
      </w:r>
    </w:p>
    <w:p w:rsidR="006B5003" w:rsidRDefault="00DD1011">
      <w:pPr>
        <w:pStyle w:val="21"/>
        <w:ind w:left="72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30295" cy="2722880"/>
            <wp:effectExtent l="0" t="0" r="0" b="0"/>
            <wp:docPr id="17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3" w:rsidRDefault="00DD1011">
      <w:pPr>
        <w:pStyle w:val="21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F575FE">
        <w:rPr>
          <w:rFonts w:ascii="Times New Roman" w:hAnsi="Times New Roman" w:cs="Times New Roman"/>
          <w:sz w:val="28"/>
          <w:szCs w:val="28"/>
        </w:rPr>
        <w:t>Мал. 8</w:t>
      </w:r>
    </w:p>
    <w:p w:rsidR="006B5003" w:rsidRDefault="006B5003">
      <w:pPr>
        <w:ind w:firstLine="720"/>
        <w:jc w:val="center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4.7 СИСТЕМА УПРАВЛІННЯ Всмоктуванню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Призначена для підтримки тиску стисненого повітря в заданих межах та захисту компресора від механічних забруднень повітря, що всмоктується.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- СИСТЕМА ВСмоктування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Забруднення, присутні в атмосферному повітрі призводять до підвищеного зношування підшипників, сальникових ущільнень, погіршують характеристики олії. Також забруднені фільтруючі елементи не пропускають достатньої кількості повітря, що веде підвищенню робочих температур компресора. Результатом роботи з підвищеною температурою може бути передчасне зношування підшипників і т.д. Не проведене вчасно технічне обслуговування може спричинити дорогий ремонт.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Дотримуйтесь періодичності обслуговування компресора.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Використовуйте лише оригінальні витратні матеріали. Використання неоригінальних витратних матеріалів чи недотримання термінів обслуговування веде до втрати прав гарантійне обслуговування.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- СИСТЕМА УПРАВЛІННЯ Всмоктуванню</w:t>
      </w:r>
    </w:p>
    <w:p w:rsidR="006B5003" w:rsidRDefault="006B5003">
      <w:pPr>
        <w:jc w:val="center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lastRenderedPageBreak/>
        <w:t xml:space="preserve">Система управління всмоктуванням складається з всмоктувального клапана, електромагнітних клапанів та реле тиску. </w:t>
      </w:r>
      <w:proofErr w:type="gramStart"/>
      <w:r>
        <w:rPr>
          <w:rFonts w:ascii="Times New Roman" w:hAnsi="Times New Roman" w:cs="Times New Roman"/>
          <w:sz w:val="28"/>
          <w:szCs w:val="30"/>
        </w:rPr>
        <w:t>У системах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з електронним контролером та частотним регулюванням для контролю тиску використовуються електронні датчики.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Система керування всмоктуванням забезпечує економічну роботу компресора.</w:t>
      </w:r>
    </w:p>
    <w:p w:rsidR="006B5003" w:rsidRDefault="00DD1011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Під час запуску компресора клапан, що всмоктує, залишається в закритому положенні для полегшення розгону.</w:t>
      </w:r>
    </w:p>
    <w:p w:rsidR="006B5003" w:rsidRDefault="00DD1011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 досягненні встановленого тиску всмоктуючий клапан закривається зменшення споживаної потужності.</w:t>
      </w:r>
    </w:p>
    <w:p w:rsidR="006B5003" w:rsidRDefault="00DD1011">
      <w:pPr>
        <w:numPr>
          <w:ilvl w:val="0"/>
          <w:numId w:val="30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Після зупинки компресора стиснене повітря з корпусу гвинтового блоку рухається у зворотному напрямку, клапан, що всмоктує, у цьому випадку працює як неповоротний клапан, перешкоджаючи прокручування роторів у зворотному напрямку і викиду масла.</w:t>
      </w: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Термін служби ущільнень та замінних частин всмоктувального клапана в нормальних умовах експлуатації складає 6000 годин.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Інтенсивне зношування всмоктувального клапана може бути викликане неправильним підбором компресорного обладнання (за продуктивністю компресора, за обсягом повітрозбірників) або при встановленні недостатнього діапазону робочого тиску і не є гарантійним випадком.</w:t>
      </w:r>
    </w:p>
    <w:p w:rsidR="006B5003" w:rsidRDefault="00DD1011">
      <w:p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перевищуйте допустимої кількості циклів «ЗАВАНТАЖЕННЯ - ХОЛОСТИЙ ХІД»</w:t>
      </w:r>
    </w:p>
    <w:p w:rsidR="006B5003" w:rsidRDefault="00DD1011">
      <w:pPr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Максимально допустима кількість циклів «ЗАВАНТАЖЕННЯ - ХОЛОСТИЙ ХІД»</w:t>
      </w:r>
    </w:p>
    <w:p w:rsidR="006B5003" w:rsidRDefault="006B5003">
      <w:pPr>
        <w:ind w:left="108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1"/>
          <w:numId w:val="43"/>
        </w:numPr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СИСТЕМА СТИСНЕГО ПОВІТРЯ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Система стиснутого повітря складається із гвинтового блоку, клапана мінімального тиску.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numPr>
          <w:ilvl w:val="0"/>
          <w:numId w:val="47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У корпусі сепаратора олія відокремлюється від повітря. Процес поділу полягає в:</w:t>
      </w:r>
    </w:p>
    <w:p w:rsidR="006B5003" w:rsidRDefault="00DD1011">
      <w:pPr>
        <w:numPr>
          <w:ilvl w:val="1"/>
          <w:numId w:val="4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Поділ під дією відцентрових сил</w:t>
      </w:r>
    </w:p>
    <w:p w:rsidR="006B5003" w:rsidRDefault="00DD1011">
      <w:pPr>
        <w:numPr>
          <w:ilvl w:val="1"/>
          <w:numId w:val="4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Розподіл при розширенні.</w:t>
      </w:r>
    </w:p>
    <w:p w:rsidR="006B5003" w:rsidRDefault="00DD1011">
      <w:pPr>
        <w:numPr>
          <w:ilvl w:val="1"/>
          <w:numId w:val="4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Механічної фільтрації.</w:t>
      </w:r>
    </w:p>
    <w:p w:rsidR="006B5003" w:rsidRDefault="00DD1011">
      <w:pPr>
        <w:numPr>
          <w:ilvl w:val="0"/>
          <w:numId w:val="19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Через елемент, що фільтрує, проходить чисте повітря.</w:t>
      </w:r>
    </w:p>
    <w:p w:rsidR="006B5003" w:rsidRDefault="00DD1011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Незначна кількість масла, що пройшла через фільтруючий елемент за рахунок сил тяжіння, буде збиратися в нижній частині фільтра.</w:t>
      </w:r>
    </w:p>
    <w:p w:rsidR="006B5003" w:rsidRDefault="006B5003">
      <w:pPr>
        <w:ind w:left="720"/>
        <w:jc w:val="both"/>
        <w:rPr>
          <w:rFonts w:ascii="Times New Roman" w:hAnsi="Times New Roman" w:cs="Times New Roman"/>
          <w:sz w:val="28"/>
          <w:szCs w:val="30"/>
        </w:rPr>
      </w:pPr>
    </w:p>
    <w:tbl>
      <w:tblPr>
        <w:tblW w:w="11329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1329"/>
      </w:tblGrid>
      <w:tr w:rsidR="006B5003">
        <w:tc>
          <w:tcPr>
            <w:tcW w:w="1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6B5003" w:rsidRDefault="00DD1011">
            <w:pPr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УВАГА!</w:t>
            </w:r>
          </w:p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Перед ремонтом або обслуговуванням переконайтеся, що система не перебуває під тиском. Деталі системи можуть мати підвищену температуру.</w:t>
            </w:r>
          </w:p>
          <w:p w:rsidR="006B5003" w:rsidRDefault="006B5003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</w:tbl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numPr>
          <w:ilvl w:val="0"/>
          <w:numId w:val="47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Клапан мінімального тиску, що знаходиться на кришці, підтримує тиск при роботі компресора близько 4 бар. Підтримка тиску необхідна забезпечення сепарації і забезпечення циркуляції олії при холостому ході.</w:t>
      </w:r>
    </w:p>
    <w:p w:rsidR="006B5003" w:rsidRDefault="00DD1011">
      <w:pPr>
        <w:numPr>
          <w:ilvl w:val="0"/>
          <w:numId w:val="47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Клапан мінімального тиску працює як неповоротний клапан під час зупинки компресора та під час холостого ходу.</w:t>
      </w:r>
    </w:p>
    <w:p w:rsidR="006B5003" w:rsidRDefault="00DD1011">
      <w:pPr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Запобіжний клапан слугує для захисту від підвищеного тиску.</w:t>
      </w:r>
    </w:p>
    <w:p w:rsidR="006B5003" w:rsidRDefault="00DD1011">
      <w:pPr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Максимальна температура гвинтового блоку 105°С, досягши цієї температури </w:t>
      </w:r>
      <w:r>
        <w:rPr>
          <w:rFonts w:ascii="Times New Roman" w:hAnsi="Times New Roman" w:cs="Times New Roman"/>
          <w:sz w:val="28"/>
          <w:szCs w:val="30"/>
        </w:rPr>
        <w:lastRenderedPageBreak/>
        <w:t>контролер зупинить компресор.</w:t>
      </w:r>
    </w:p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numPr>
          <w:ilvl w:val="1"/>
          <w:numId w:val="43"/>
        </w:numPr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СИСТЕМА ОХОЛОДЖЕННЯ ТА ЗМАЩЕННЯ</w:t>
      </w:r>
    </w:p>
    <w:p w:rsidR="006B5003" w:rsidRDefault="006B5003">
      <w:pPr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6B5003">
      <w:pPr>
        <w:ind w:firstLine="720"/>
        <w:jc w:val="center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Система охолодження складається з теплообмінника, вентилятора охолодження, масляного фільтра, сепаратора та сполучних рукавів.</w:t>
      </w:r>
    </w:p>
    <w:p w:rsidR="006B5003" w:rsidRDefault="00DD101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Олія проходить через охолоджувач, масляний фільтр і надходить у гвинтовий блок.</w:t>
      </w:r>
    </w:p>
    <w:p w:rsidR="006B5003" w:rsidRDefault="00DD101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Олія у гвинтових компресорах виконує три основні завдання:</w:t>
      </w:r>
    </w:p>
    <w:p w:rsidR="006B5003" w:rsidRDefault="00DD1011">
      <w:pPr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Працює як охолодна рідина, поглинаючи тепло від тертя роторів та стискування повітря.</w:t>
      </w:r>
    </w:p>
    <w:p w:rsidR="006B5003" w:rsidRDefault="00DD1011">
      <w:pPr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Ущільнює зазори між роторами та корпусом.</w:t>
      </w:r>
    </w:p>
    <w:p w:rsidR="006B5003" w:rsidRDefault="00DD1011">
      <w:pPr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Змащує підшипники роторів.</w:t>
      </w:r>
    </w:p>
    <w:p w:rsidR="006B5003" w:rsidRDefault="00DD1011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Повітряно-масляна суміш надходить із гвинтового блоку в сепаратор. За рахунок різниці мас олія відкидається до стінок сепаратора і стікає вниз під дією сили тяжіння. Внаслідок чого сепаратор не піддається впливу великої кількості олії.</w:t>
      </w:r>
    </w:p>
    <w:p w:rsidR="006B5003" w:rsidRDefault="00DD1011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Залишкова кількість олії затримується фільтруючим елементом.</w:t>
      </w:r>
    </w:p>
    <w:p w:rsidR="006B5003" w:rsidRDefault="00DD1011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Повітря, очищене від масла через охолоджувач надходить у повітряну лінію.</w:t>
      </w:r>
    </w:p>
    <w:p w:rsidR="006B5003" w:rsidRDefault="00DD1011">
      <w:pPr>
        <w:numPr>
          <w:ilvl w:val="0"/>
          <w:numId w:val="18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Олія через охолоджувач повертається до гвинтового блоку.</w:t>
      </w:r>
      <w:r>
        <w:br w:type="page"/>
      </w: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  <w:u w:val="single"/>
        </w:rPr>
      </w:pPr>
      <w:r>
        <w:rPr>
          <w:rFonts w:ascii="Times New Roman" w:hAnsi="Times New Roman" w:cs="Times New Roman"/>
          <w:b/>
          <w:sz w:val="28"/>
          <w:szCs w:val="30"/>
          <w:u w:val="single"/>
        </w:rPr>
        <w:lastRenderedPageBreak/>
        <w:t>РОЗДІЛ 5. ЕКСПЛУАТАЦІЯ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  <w:u w:val="single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5.1 ЗАГАЛЬНЕ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Для зручності експлуатації та налаштування компресор укомплектований електронним контролером. Пристрій систем компресора описано вище в даній інструкції.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5.2 ОПИС ЕЛЕМЕНТІВ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КОНТРОЛЕР - електронний блок, в якому містяться всі налаштування компресора і на дисплей якого виводяться помилки, інформація про режими роботи компресора, таймери. Інструкція по роботі з контролером міститься в Додатку.</w:t>
      </w:r>
    </w:p>
    <w:p w:rsidR="006B5003" w:rsidRDefault="00DD1011">
      <w:pPr>
        <w:numPr>
          <w:ilvl w:val="0"/>
          <w:numId w:val="17"/>
        </w:numPr>
        <w:jc w:val="both"/>
        <w:outlineLvl w:val="0"/>
      </w:pPr>
      <w:r>
        <w:rPr>
          <w:rFonts w:ascii="Times New Roman" w:hAnsi="Times New Roman" w:cs="Times New Roman"/>
          <w:sz w:val="28"/>
          <w:szCs w:val="30"/>
        </w:rPr>
        <w:t>КНОПКА АВАРІЙНОЇ Зупинки використовується для екстреної компресора у разі небезпеки. Щоб розблокувати кнопку, плавно поверніть її проти годинникової стрілки.</w:t>
      </w:r>
    </w:p>
    <w:p w:rsidR="006B5003" w:rsidRDefault="00DD1011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МАНОМЕТР вимірює та показує тиск.</w:t>
      </w:r>
    </w:p>
    <w:p w:rsidR="006B5003" w:rsidRDefault="00DD1011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Датчик тиску перетворює значення тиску і в електронному вигляді передає контролеру.</w:t>
      </w:r>
    </w:p>
    <w:p w:rsidR="006B5003" w:rsidRDefault="00DD1011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ДАТЧИК ТЕМПЕРАТУРИ перетворює значення температури та передає контролеру.</w:t>
      </w:r>
    </w:p>
    <w:p w:rsidR="006B5003" w:rsidRDefault="00DD1011">
      <w:pPr>
        <w:numPr>
          <w:ilvl w:val="0"/>
          <w:numId w:val="17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РЕЛЕ ТИСКУ у разі виникнення несправностей, що ведуть до перевищення тиску в системі компресора, передає сигнал блокування контролеру.</w:t>
      </w:r>
    </w:p>
    <w:p w:rsidR="006B5003" w:rsidRDefault="00DD1011">
      <w:pPr>
        <w:numPr>
          <w:ilvl w:val="0"/>
          <w:numId w:val="17"/>
        </w:numPr>
        <w:jc w:val="both"/>
        <w:outlineLvl w:val="0"/>
      </w:pPr>
      <w:r>
        <w:rPr>
          <w:rFonts w:ascii="Times New Roman" w:hAnsi="Times New Roman" w:cs="Times New Roman"/>
          <w:sz w:val="28"/>
          <w:szCs w:val="30"/>
        </w:rPr>
        <w:t>ПОПЕРЕДЖЕНИЙ КЛАПАН оберігає компресор від аварійного перевищення тиску.</w:t>
      </w:r>
    </w:p>
    <w:p w:rsidR="006B5003" w:rsidRDefault="00DD1011">
      <w:pPr>
        <w:numPr>
          <w:ilvl w:val="0"/>
          <w:numId w:val="17"/>
        </w:numPr>
        <w:jc w:val="both"/>
        <w:outlineLvl w:val="0"/>
      </w:pPr>
      <w:r>
        <w:rPr>
          <w:rFonts w:ascii="Times New Roman" w:hAnsi="Times New Roman" w:cs="Times New Roman"/>
          <w:sz w:val="28"/>
          <w:szCs w:val="30"/>
        </w:rPr>
        <w:t>КЛАПАН МІНІМАЛЬНОГО ТИСКУ підтримує мінімальний тиск у сепараторі 4 бари. У режимі холостого ходу та зупинки працює як неповоротний клапан.</w:t>
      </w:r>
    </w:p>
    <w:p w:rsidR="006B5003" w:rsidRDefault="00DD1011">
      <w:pPr>
        <w:numPr>
          <w:ilvl w:val="0"/>
          <w:numId w:val="17"/>
        </w:numPr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Керуючий електромагнітний клапан управляє всмоктувальним клапаном в залежності від команд контролера.</w:t>
      </w:r>
    </w:p>
    <w:p w:rsidR="006B5003" w:rsidRDefault="00DD1011">
      <w:pPr>
        <w:numPr>
          <w:ilvl w:val="0"/>
          <w:numId w:val="17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РОЗВАНТАЖУВАЛЬНИЙ КЛАПАН відкривається після зупинки компресора для нацькування тиску із системи.</w:t>
      </w:r>
    </w:p>
    <w:p w:rsidR="006B5003" w:rsidRDefault="00DD1011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ТЕРМОСТАТ (встановлюється залежно від моделі) регулює роботу системи охолодження компресора. До досягнення олією температури ~65 °С масло циркулює між сепаратором та гвинтовим блоком. При досягненні цієї температури відкривається циркуляція через теплообмінник.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b/>
          <w:sz w:val="28"/>
          <w:szCs w:val="30"/>
        </w:rPr>
        <w:t>5.3 ВКЛЮЧЕННЯ КОМПРЕСОРА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5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Перед включенням компресора перевірте електричні та повітряні з'єднання.</w:t>
      </w:r>
    </w:p>
    <w:p w:rsidR="006B5003" w:rsidRDefault="00DD1011">
      <w:pPr>
        <w:numPr>
          <w:ilvl w:val="0"/>
          <w:numId w:val="5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 xml:space="preserve">Переконайтеся, що немає перешкод </w:t>
      </w:r>
      <w:proofErr w:type="gramStart"/>
      <w:r>
        <w:rPr>
          <w:rFonts w:ascii="Times New Roman" w:hAnsi="Times New Roman" w:cs="Times New Roman"/>
          <w:sz w:val="28"/>
          <w:szCs w:val="30"/>
        </w:rPr>
        <w:t>для входу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та виходу повітря, що охолоджує. Не вмикайте компресор із недостатнім охолодженням.</w:t>
      </w:r>
    </w:p>
    <w:p w:rsidR="006B5003" w:rsidRDefault="00DD1011">
      <w:pPr>
        <w:numPr>
          <w:ilvl w:val="0"/>
          <w:numId w:val="5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В електричній шафі компресора встановлено реле контролю напруги, яке постійно перевіряє чергування та симетричність фаз. У разі неправильного чергування фаз або низької напруги реле перешкоджає запуску або роботі компресора. У разі неправильного чергування фаз поміняйте дві будь-які фази між собою. У разі асиметрії фаз або низької напруги у Вашій електромережі зверніться до постачальників електроенергії.</w:t>
      </w:r>
    </w:p>
    <w:p w:rsidR="006B5003" w:rsidRDefault="00DD1011">
      <w:pPr>
        <w:ind w:left="709" w:hanging="349"/>
      </w:pPr>
      <w:r>
        <w:rPr>
          <w:rFonts w:ascii="Times New Roman" w:hAnsi="Times New Roman" w:cs="Times New Roman"/>
          <w:sz w:val="28"/>
          <w:szCs w:val="30"/>
        </w:rPr>
        <w:t>Обов'язково потрібно включення до мережевої лінії (до встановлення) автоматичного вимикача згідно з ГОСТ Р МЕК 60204-1-2007 п. 7.2.2.</w:t>
      </w:r>
    </w:p>
    <w:p w:rsidR="006B5003" w:rsidRDefault="00DD1011">
      <w:pPr>
        <w:numPr>
          <w:ilvl w:val="0"/>
          <w:numId w:val="5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Після проведення робіт з підведення електроживлення та підключення до </w:t>
      </w:r>
      <w:r>
        <w:rPr>
          <w:rFonts w:ascii="Times New Roman" w:hAnsi="Times New Roman" w:cs="Times New Roman"/>
          <w:sz w:val="28"/>
          <w:szCs w:val="30"/>
        </w:rPr>
        <w:lastRenderedPageBreak/>
        <w:t xml:space="preserve">пневмомережі, повідомте про готовність до введення в експлуатацію сервісної служби постачальника. Фахівці нашої сервісної служби проведуть перевірку компресора, запустять обладнання, заповнять гарантійний талон, проведуть навчання Ваших фахівців. Якщо Ви хочете запустити компресор </w:t>
      </w:r>
      <w:proofErr w:type="gramStart"/>
      <w:r>
        <w:rPr>
          <w:rFonts w:ascii="Times New Roman" w:hAnsi="Times New Roman" w:cs="Times New Roman"/>
          <w:sz w:val="28"/>
          <w:szCs w:val="30"/>
        </w:rPr>
        <w:t>у роботу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самостійно, уважно вивчіть цю інструкцію, це дозволить Вам уникнути можливих несприятливих наслідків.</w:t>
      </w:r>
    </w:p>
    <w:p w:rsidR="006B5003" w:rsidRDefault="00DD1011">
      <w:pPr>
        <w:numPr>
          <w:ilvl w:val="0"/>
          <w:numId w:val="5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Перевірте рівень олії. Перевіряйте рівень масла щонайменше через п'ять хвилин після зупинки компресора. Під час роботи рівень олії може змінюватися. Якщо масла низький, необхідно долити масло (див. ОБСЛУГОВУВАННЯ даної інструкції).</w:t>
      </w:r>
    </w:p>
    <w:p w:rsidR="006B5003" w:rsidRDefault="00DD1011">
      <w:pPr>
        <w:numPr>
          <w:ilvl w:val="0"/>
          <w:numId w:val="5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Переконайтеся, що внутрішні елементи компресора не отримали пошкоджень</w:t>
      </w:r>
    </w:p>
    <w:p w:rsidR="006B5003" w:rsidRDefault="00DD1011">
      <w:pPr>
        <w:jc w:val="both"/>
      </w:pPr>
      <w:r>
        <w:rPr>
          <w:rFonts w:ascii="Times New Roman" w:hAnsi="Times New Roman" w:cs="Times New Roman"/>
          <w:sz w:val="28"/>
          <w:szCs w:val="30"/>
        </w:rPr>
        <w:t>час транспортування та монтажу.</w:t>
      </w:r>
    </w:p>
    <w:p w:rsidR="006B5003" w:rsidRDefault="00DD1011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Перевірте натяг ременів приводу.</w:t>
      </w:r>
    </w:p>
    <w:p w:rsidR="006B5003" w:rsidRDefault="00DD1011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Якщо компресор не використовувався тривалий час (більше 2 місяців), необхідно демонтувати клапан, що всмоктує, і залити в гвинтовий блок масло.</w:t>
      </w:r>
    </w:p>
    <w:p w:rsidR="006B5003" w:rsidRDefault="00DD1011">
      <w:pPr>
        <w:numPr>
          <w:ilvl w:val="0"/>
          <w:numId w:val="40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Подайте живлення на компресор. Короткочасно (не більше 2 секунд) увімкніть компресор, для зупинки використовуйте кнопку аварійної зупинки. Перевірте напрямок обертання. З цією метою допускається зняти захисну панель корпусу. Правильне напрям обертання показано стрілкою на гвинтовому блоці. Якщо напрямок обертання не відповідає вказаному, негайно зупиніть компресор і сповістіть постачальника.</w:t>
      </w:r>
    </w:p>
    <w:p w:rsidR="006B5003" w:rsidRDefault="00DD1011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Робота компресора з неправильним напрямком обертання призведе до поломки гвинтового блоку.</w:t>
      </w:r>
    </w:p>
    <w:p w:rsidR="006B5003" w:rsidRDefault="00DD1011">
      <w:pPr>
        <w:numPr>
          <w:ilvl w:val="0"/>
          <w:numId w:val="40"/>
        </w:numPr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Якщо напрямок обертання збігається із зазначеним повторно запустити компресор </w:t>
      </w:r>
      <w:proofErr w:type="gramStart"/>
      <w:r>
        <w:rPr>
          <w:rFonts w:ascii="Times New Roman" w:hAnsi="Times New Roman" w:cs="Times New Roman"/>
          <w:sz w:val="28"/>
          <w:szCs w:val="30"/>
        </w:rPr>
        <w:t>у роботу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можна не раніше ніж через 3 хвилини. Переконайтеся, що всі клапани між компресором та ресивером повністю відкриті.</w:t>
      </w:r>
    </w:p>
    <w:p w:rsidR="006B5003" w:rsidRDefault="00DD1011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Закрийте клапан на виході із ресивера.</w:t>
      </w:r>
    </w:p>
    <w:p w:rsidR="006B5003" w:rsidRDefault="00DD1011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Тиск у ресивері має підвищуватися.</w:t>
      </w:r>
    </w:p>
    <w:p w:rsidR="006B5003" w:rsidRDefault="00DD1011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Переконайтеся, що компресор після досягнення встановленого тиску</w:t>
      </w: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зупинки, перейшов на холостий хід.</w:t>
      </w:r>
    </w:p>
    <w:p w:rsidR="006B5003" w:rsidRDefault="00DD1011">
      <w:pPr>
        <w:numPr>
          <w:ilvl w:val="0"/>
          <w:numId w:val="4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Якщо тиск у ресивері не знижується, компресор автоматично зупиниться. Після зупинки компресора відкрийте кран на манометрі. Простежте, що компресор автоматично увімкнеться після падіння тиску до тиску зупинки.</w:t>
      </w:r>
    </w:p>
    <w:p w:rsidR="006B5003" w:rsidRDefault="00DD1011">
      <w:pPr>
        <w:numPr>
          <w:ilvl w:val="0"/>
          <w:numId w:val="4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Після 10-15 хвилин роботи перевірте температуру компресора. Нормальна температура 70-80С. Зупиніть компресор, відключіть електроживлення, огляньте компресор щодо витоків.</w:t>
      </w:r>
    </w:p>
    <w:p w:rsidR="006B5003" w:rsidRDefault="00DD1011">
      <w:pPr>
        <w:numPr>
          <w:ilvl w:val="0"/>
          <w:numId w:val="4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 xml:space="preserve">Компресор повністю тестувався на заводі-виробнику. Але перед включенням компресора </w:t>
      </w:r>
      <w:proofErr w:type="gramStart"/>
      <w:r>
        <w:rPr>
          <w:rFonts w:ascii="Times New Roman" w:hAnsi="Times New Roman" w:cs="Times New Roman"/>
          <w:sz w:val="28"/>
          <w:szCs w:val="30"/>
        </w:rPr>
        <w:t>у роботу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обов'язково необхідно переконатися, що під час транспортування компресор не отримав пошкоджень.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</w:pPr>
      <w:r>
        <w:rPr>
          <w:rFonts w:ascii="Times New Roman" w:hAnsi="Times New Roman" w:cs="Times New Roman"/>
          <w:b/>
          <w:sz w:val="28"/>
          <w:szCs w:val="30"/>
        </w:rPr>
        <w:t>5.4 ЩОДЕННЕ ВКЛЮЧЕННЯ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 xml:space="preserve">Щодня компресор можна включати </w:t>
      </w:r>
      <w:proofErr w:type="gramStart"/>
      <w:r>
        <w:rPr>
          <w:rFonts w:ascii="Times New Roman" w:hAnsi="Times New Roman" w:cs="Times New Roman"/>
          <w:sz w:val="28"/>
          <w:szCs w:val="30"/>
        </w:rPr>
        <w:t>у роботу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після проведення візуального огляду. Щоденне обслуговування компресора описано в розділі ОБСЛУГОВУВАННЯ даної інструкції.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Необхідні перевірки перед запуском компресора, які можуть допомогти своєчасно виявити та усунути несправності:</w:t>
      </w:r>
    </w:p>
    <w:p w:rsidR="006B5003" w:rsidRDefault="00DD101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Перевірити наявність аварійних сигналів </w:t>
      </w:r>
      <w:proofErr w:type="gramStart"/>
      <w:r>
        <w:rPr>
          <w:rFonts w:ascii="Times New Roman" w:hAnsi="Times New Roman" w:cs="Times New Roman"/>
          <w:sz w:val="28"/>
          <w:szCs w:val="30"/>
        </w:rPr>
        <w:t>на контролер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компресора.</w:t>
      </w:r>
    </w:p>
    <w:p w:rsidR="006B5003" w:rsidRDefault="00DD101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lastRenderedPageBreak/>
        <w:t>Візуально оглянути компресор усередині на предмет витоків олії.</w:t>
      </w:r>
    </w:p>
    <w:p w:rsidR="006B5003" w:rsidRDefault="00DD101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Запустити компресор і переконатися, що показники тиску та температури в нормі.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</w:pPr>
      <w:r>
        <w:rPr>
          <w:rFonts w:ascii="Times New Roman" w:hAnsi="Times New Roman" w:cs="Times New Roman"/>
          <w:b/>
          <w:sz w:val="28"/>
          <w:szCs w:val="30"/>
        </w:rPr>
        <w:t>5.5 Зупинка компресора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</w:pPr>
      <w:r>
        <w:rPr>
          <w:rFonts w:ascii="Times New Roman" w:hAnsi="Times New Roman" w:cs="Times New Roman"/>
          <w:sz w:val="28"/>
          <w:szCs w:val="30"/>
        </w:rPr>
        <w:t>Щоб вимкнути компресор, натисніть кнопку зупинки. Компресор автоматично зупиниться через 20-30 секунд. Після зупинки компресора проведіть внутрішній огляд компресора щодо витоків масла.</w:t>
      </w:r>
      <w:r>
        <w:br w:type="page"/>
      </w: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  <w:u w:val="single"/>
        </w:rPr>
      </w:pPr>
      <w:r>
        <w:rPr>
          <w:rFonts w:ascii="Times New Roman" w:hAnsi="Times New Roman" w:cs="Times New Roman"/>
          <w:b/>
          <w:sz w:val="28"/>
          <w:szCs w:val="30"/>
          <w:u w:val="single"/>
        </w:rPr>
        <w:lastRenderedPageBreak/>
        <w:t>РОЗДІЛ 6. ОБСЛУГОВУВАННЯ</w:t>
      </w:r>
    </w:p>
    <w:p w:rsidR="006B5003" w:rsidRDefault="006B5003">
      <w:pPr>
        <w:jc w:val="both"/>
        <w:outlineLvl w:val="0"/>
        <w:rPr>
          <w:rFonts w:ascii="Times New Roman" w:hAnsi="Times New Roman" w:cs="Times New Roman"/>
          <w:b/>
          <w:sz w:val="28"/>
          <w:szCs w:val="30"/>
          <w:u w:val="single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6.1 ЗАГАЛЬНЕ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tbl>
      <w:tblPr>
        <w:tblW w:w="11329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1329"/>
      </w:tblGrid>
      <w:tr w:rsidR="006B5003">
        <w:tc>
          <w:tcPr>
            <w:tcW w:w="1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B5003" w:rsidRDefault="00DD1011">
            <w:pPr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УВАГА!</w:t>
            </w:r>
          </w:p>
          <w:p w:rsidR="006B5003" w:rsidRDefault="00DD1011">
            <w:pPr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Ваш компресор є складним обладнанням, яке потребує періодичного обслуговування. Несвоєчасне або неякісне обслуговування може спричинити несправність компресора і призвести до припинення гарантійних зобов'язань постачальника.</w:t>
            </w:r>
          </w:p>
          <w:p w:rsidR="006B5003" w:rsidRDefault="00DD1011">
            <w:pPr>
              <w:pStyle w:val="21"/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Не допускається під час роботи компресора, проводити будь-які ремонтні роботи чи регулювання. Перед обслуговуванням компресора вимкніть електроживлення. Переконайтеся, що компресор не під тиском.</w:t>
            </w:r>
          </w:p>
          <w:p w:rsidR="006B5003" w:rsidRDefault="006B5003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</w:tbl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  <w:lang w:val="en-US"/>
        </w:rPr>
      </w:pPr>
      <w:r>
        <w:rPr>
          <w:rFonts w:ascii="Times New Roman" w:hAnsi="Times New Roman" w:cs="Times New Roman"/>
          <w:sz w:val="28"/>
          <w:szCs w:val="30"/>
        </w:rPr>
        <w:t>Перед проведенням будь-яких робіт з компресором уважно вивчіть цю інструкцію. Обслуговування компресора кваліфікованими фахівцями продовжить термін служби компресора.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  <w:lang w:val="en-US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6.2 ЩОДЕННЕ ОБСЛУГОВУВАННЯ</w:t>
      </w:r>
    </w:p>
    <w:p w:rsidR="006B5003" w:rsidRDefault="006B5003">
      <w:pPr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Видалення конденсату з ресиверів.</w:t>
      </w:r>
    </w:p>
    <w:p w:rsidR="006B5003" w:rsidRDefault="00DD1011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Перевіряє наявність аварійних сигналів на контрольній панелі. Контролює робочі параметри компресора.</w:t>
      </w:r>
    </w:p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6.3 ПЕРІОДИЧНЕ ОБСЛУГОВУВАННЯ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Для проведення періодичного обслуговування уважно вивчіть цей розділ. Правильне та своєчасне технічне обслуговування дозволить продовжити термін служби компресора та уникнути матеріальних втрат пов'язаних із ремонтом.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ЩОТИЖНЕВЕ ОБСЛУГОВУВАННЯ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Очищення компресора.</w:t>
      </w:r>
    </w:p>
    <w:p w:rsidR="006B5003" w:rsidRDefault="00DD1011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Перевірка/очищення теплообмінника стисненим повітрям.</w:t>
      </w:r>
    </w:p>
    <w:p w:rsidR="006B5003" w:rsidRDefault="00DD1011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Перевірка рівня олії. Термін служби олії може бути зменшений внаслідок впливу зовнішніх факторів, таких як запиленість, висока температура. У разі потемніння олії, інтервал заміни слід скоротити.</w:t>
      </w:r>
    </w:p>
    <w:p w:rsidR="006B5003" w:rsidRDefault="00DD1011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Якість олії впливає ресурс компресора. Використовуйте лише оригінальний тип олії.</w:t>
      </w:r>
    </w:p>
    <w:p w:rsidR="006B5003" w:rsidRDefault="00DD1011">
      <w:pPr>
        <w:ind w:left="360"/>
        <w:jc w:val="both"/>
      </w:pPr>
      <w:r>
        <w:rPr>
          <w:rFonts w:ascii="Times New Roman" w:hAnsi="Times New Roman" w:cs="Times New Roman"/>
          <w:sz w:val="28"/>
          <w:szCs w:val="30"/>
        </w:rPr>
        <w:t>Компанія ТОВ «ЗЕОЛ» не несе відповідальності за несправності, що виникли при придбанні витратних матеріалів сторонніх організацій.</w:t>
      </w:r>
    </w:p>
    <w:p w:rsidR="006B5003" w:rsidRDefault="00DD10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Огляд компресора на предмет протікання олії та стисненого повітря.</w:t>
      </w: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Дотримуйтесь графіку періодичного обслуговування, наведеного нижче. Не нехтуйте своєчасним та якісним обслуговуванням.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Графік періодичного обслуговування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tbl>
      <w:tblPr>
        <w:tblW w:w="10599" w:type="dxa"/>
        <w:jc w:val="center"/>
        <w:tblLayout w:type="fixed"/>
        <w:tblLook w:val="0000" w:firstRow="0" w:lastRow="0" w:firstColumn="0" w:lastColumn="0" w:noHBand="0" w:noVBand="0"/>
      </w:tblPr>
      <w:tblGrid>
        <w:gridCol w:w="2327"/>
        <w:gridCol w:w="8"/>
        <w:gridCol w:w="459"/>
        <w:gridCol w:w="459"/>
        <w:gridCol w:w="1323"/>
        <w:gridCol w:w="974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6B5003">
        <w:trPr>
          <w:cantSplit/>
          <w:trHeight w:val="2101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95"/>
                <w:b/>
                <w:sz w:val="20"/>
                <w:szCs w:val="20"/>
              </w:rPr>
              <w:t>Вид обслуговування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щодня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щотижня</w:t>
            </w:r>
          </w:p>
        </w:tc>
        <w:tc>
          <w:tcPr>
            <w:tcW w:w="1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Після перших 500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22000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6B5003" w:rsidRDefault="00DD1011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24000</w:t>
            </w:r>
          </w:p>
        </w:tc>
      </w:tr>
      <w:tr w:rsidR="006B5003">
        <w:trPr>
          <w:trHeight w:val="131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Заміна масла* **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4C4C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31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Заміна масляного фільтра***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31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Заміна повітряного фільтра**</w:t>
            </w:r>
          </w:p>
        </w:tc>
        <w:tc>
          <w:tcPr>
            <w:tcW w:w="826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Через кожні 1500 годин</w:t>
            </w:r>
          </w:p>
        </w:tc>
      </w:tr>
      <w:tr w:rsidR="006B5003">
        <w:trPr>
          <w:trHeight w:val="131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Перевірка натягу ременів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505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Перевірка рівня олії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247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Перевірка електрич. з'єднань (протягування контактів)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011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Перевірка герметичності масляної, повітряної систем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759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Очищення теплообмінника (продування)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994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Заміна картриджів магістральних фільтрів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505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Обслуговування осушувача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011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Заміна ремкомплекту всмоктувального клапана ****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1264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Заміна ремкомплекту клапана мінімального тиску ****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286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Заміна ременів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994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Заміна підшипників електродвигуна (при необхідних.)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99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lastRenderedPageBreak/>
              <w:t>Заміна сепаратора ***</w:t>
            </w:r>
          </w:p>
        </w:tc>
        <w:tc>
          <w:tcPr>
            <w:tcW w:w="827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Через кожні 2500-3000 годин</w:t>
            </w:r>
          </w:p>
        </w:tc>
      </w:tr>
      <w:tr w:rsidR="006B5003">
        <w:trPr>
          <w:trHeight w:val="759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Заміна підшипників електродвигуна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759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Ревізія гвинтового блоку (при необх.)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003">
        <w:trPr>
          <w:trHeight w:val="311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pStyle w:val="Style62"/>
              <w:widowControl/>
            </w:pPr>
            <w:r>
              <w:rPr>
                <w:rStyle w:val="FontStyle93"/>
                <w:rFonts w:ascii="Times New Roman" w:hAnsi="Times New Roman" w:cs="Times New Roman"/>
              </w:rPr>
              <w:t>Ревізія гвинтового блоку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Style w:val="FontStyle93"/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003" w:rsidRDefault="00DD1011">
      <w:pPr>
        <w:pStyle w:val="Style15"/>
        <w:widowControl/>
        <w:tabs>
          <w:tab w:val="left" w:pos="709"/>
        </w:tabs>
      </w:pPr>
      <w:r>
        <w:rPr>
          <w:rStyle w:val="FontStyle87"/>
          <w:sz w:val="28"/>
          <w:szCs w:val="30"/>
        </w:rPr>
        <w:t>* Не рідше одного разу на шість місяців. Заміна сепаратора не рідше одного разу на рік.</w:t>
      </w:r>
    </w:p>
    <w:p w:rsidR="006B5003" w:rsidRDefault="006B5003">
      <w:pPr>
        <w:pStyle w:val="Style15"/>
        <w:widowControl/>
        <w:rPr>
          <w:rStyle w:val="FontStyle87"/>
          <w:sz w:val="28"/>
          <w:szCs w:val="30"/>
        </w:rPr>
      </w:pPr>
    </w:p>
    <w:p w:rsidR="006B5003" w:rsidRDefault="00DD1011">
      <w:pPr>
        <w:pStyle w:val="Style15"/>
        <w:widowControl/>
        <w:rPr>
          <w:rStyle w:val="FontStyle87"/>
          <w:sz w:val="28"/>
          <w:szCs w:val="30"/>
        </w:rPr>
      </w:pPr>
      <w:r>
        <w:rPr>
          <w:rStyle w:val="FontStyle87"/>
          <w:sz w:val="28"/>
          <w:szCs w:val="30"/>
        </w:rPr>
        <w:t>** Можливе зменшення інтервалу між замінами, залежно від стану.</w:t>
      </w:r>
    </w:p>
    <w:p w:rsidR="006B5003" w:rsidRDefault="00DD1011">
      <w:pPr>
        <w:pStyle w:val="Style15"/>
        <w:widowControl/>
      </w:pPr>
      <w:r>
        <w:rPr>
          <w:rStyle w:val="FontStyle87"/>
          <w:sz w:val="28"/>
          <w:szCs w:val="30"/>
        </w:rPr>
        <w:t>*** Необхідна заміна при перепаді тиску понад 1 бар на сепараторі.</w:t>
      </w:r>
    </w:p>
    <w:p w:rsidR="006B5003" w:rsidRDefault="006B5003">
      <w:pPr>
        <w:pStyle w:val="Style15"/>
        <w:widowControl/>
        <w:rPr>
          <w:rStyle w:val="FontStyle87"/>
          <w:sz w:val="28"/>
          <w:szCs w:val="30"/>
        </w:rPr>
      </w:pPr>
    </w:p>
    <w:p w:rsidR="006B5003" w:rsidRDefault="00DD1011">
      <w:pPr>
        <w:pStyle w:val="Style15"/>
        <w:widowControl/>
      </w:pPr>
      <w:r>
        <w:rPr>
          <w:rStyle w:val="FontStyle87"/>
          <w:sz w:val="28"/>
          <w:szCs w:val="30"/>
        </w:rPr>
        <w:t>**** Залежно від режиму роботи компресора, інтервали заміни можуть змінюватися.</w:t>
      </w:r>
    </w:p>
    <w:p w:rsidR="006B5003" w:rsidRDefault="00DD1011">
      <w:pPr>
        <w:pStyle w:val="Style15"/>
        <w:widowControl/>
        <w:rPr>
          <w:rStyle w:val="FontStyle87"/>
          <w:sz w:val="28"/>
          <w:szCs w:val="30"/>
        </w:rPr>
      </w:pPr>
      <w:r>
        <w:rPr>
          <w:rStyle w:val="FontStyle87"/>
          <w:sz w:val="28"/>
          <w:szCs w:val="30"/>
        </w:rPr>
        <w:t>***** В залежності від температурного режиму компресора інтервал може бути зменшений.</w:t>
      </w:r>
      <w:r>
        <w:br w:type="page"/>
      </w:r>
    </w:p>
    <w:p w:rsidR="006B5003" w:rsidRDefault="006B5003">
      <w:pPr>
        <w:pStyle w:val="Style15"/>
        <w:widowControl/>
        <w:rPr>
          <w:rStyle w:val="FontStyle87"/>
          <w:sz w:val="28"/>
          <w:szCs w:val="30"/>
        </w:rPr>
      </w:pPr>
    </w:p>
    <w:tbl>
      <w:tblPr>
        <w:tblW w:w="10631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778"/>
        <w:gridCol w:w="1571"/>
        <w:gridCol w:w="4887"/>
        <w:gridCol w:w="1981"/>
        <w:gridCol w:w="1414"/>
      </w:tblGrid>
      <w:tr w:rsidR="006B5003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Журнал запису обслуговування</w:t>
            </w:r>
          </w:p>
        </w:tc>
      </w:tr>
      <w:tr w:rsidR="006B5003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Тип компресора</w:t>
            </w:r>
          </w:p>
        </w:tc>
      </w:tr>
      <w:tr w:rsidR="006B5003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Серійний номер</w:t>
            </w:r>
          </w:p>
        </w:tc>
      </w:tr>
      <w:tr w:rsidR="006B5003">
        <w:trPr>
          <w:trHeight w:val="37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Дата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Показники лічильника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Вид робіт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Виконавець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003" w:rsidRDefault="00DD1011">
            <w:pPr>
              <w:jc w:val="center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Підпис</w:t>
            </w: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6B5003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pStyle w:val="Style15"/>
              <w:widowControl/>
              <w:snapToGrid w:val="0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</w:tbl>
    <w:p w:rsidR="006B5003" w:rsidRDefault="006B5003">
      <w:pPr>
        <w:pStyle w:val="Style15"/>
        <w:widowControl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pStyle w:val="Style15"/>
        <w:widowControl/>
        <w:rPr>
          <w:rFonts w:ascii="Times New Roman" w:hAnsi="Times New Roman" w:cs="Times New Roman"/>
          <w:sz w:val="28"/>
          <w:szCs w:val="30"/>
        </w:rPr>
        <w:sectPr w:rsidR="006B5003">
          <w:headerReference w:type="even" r:id="rId38"/>
          <w:headerReference w:type="default" r:id="rId39"/>
          <w:footerReference w:type="even" r:id="rId40"/>
          <w:footerReference w:type="default" r:id="rId41"/>
          <w:pgSz w:w="11906" w:h="16838"/>
          <w:pgMar w:top="776" w:right="397" w:bottom="776" w:left="397" w:header="720" w:footer="720" w:gutter="0"/>
          <w:cols w:space="720"/>
          <w:formProt w:val="0"/>
          <w:docGrid w:linePitch="360"/>
        </w:sect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lastRenderedPageBreak/>
        <w:t>6.4 ІНСТРУКЦІЇ З ОБСЛУГОВУВАННЯ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КОМПРЕСОРНЕ ОЛІЯ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567"/>
        <w:jc w:val="both"/>
      </w:pPr>
      <w:r>
        <w:rPr>
          <w:rFonts w:ascii="Times New Roman" w:hAnsi="Times New Roman" w:cs="Times New Roman"/>
          <w:sz w:val="28"/>
          <w:szCs w:val="30"/>
        </w:rPr>
        <w:t>Для заправки системи змащення та охолодження компресора: рекомендується використовувати, не змішуючи, наступні марки компресорних масел (або аналогічні за вимогами та якістю):</w:t>
      </w:r>
    </w:p>
    <w:p w:rsidR="006B5003" w:rsidRDefault="006B5003">
      <w:pPr>
        <w:ind w:firstLine="567"/>
        <w:jc w:val="both"/>
        <w:rPr>
          <w:rFonts w:ascii="Times New Roman" w:hAnsi="Times New Roman" w:cs="Times New Roman"/>
          <w:sz w:val="28"/>
          <w:szCs w:val="30"/>
        </w:rPr>
      </w:pPr>
    </w:p>
    <w:tbl>
      <w:tblPr>
        <w:tblW w:w="7938" w:type="dxa"/>
        <w:tblInd w:w="702" w:type="dxa"/>
        <w:tblLayout w:type="fixed"/>
        <w:tblLook w:val="0000" w:firstRow="0" w:lastRow="0" w:firstColumn="0" w:lastColumn="0" w:noHBand="0" w:noVBand="0"/>
      </w:tblPr>
      <w:tblGrid>
        <w:gridCol w:w="2835"/>
        <w:gridCol w:w="5103"/>
      </w:tblGrid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ESSO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KUEHLOEL S 46; EXXCOLUB 46;</w:t>
            </w:r>
          </w:p>
        </w:tc>
      </w:tr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SHELL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CORENA D46;</w:t>
            </w:r>
          </w:p>
        </w:tc>
      </w:tr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CASTROL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943 AW 46;</w:t>
            </w:r>
          </w:p>
        </w:tc>
      </w:tr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FUCHS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RENOLIN MR15VG 46;</w:t>
            </w:r>
          </w:p>
        </w:tc>
      </w:tr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MOBIL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RARUS 425;</w:t>
            </w:r>
          </w:p>
        </w:tc>
      </w:tr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IP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VERETUM 46;</w:t>
            </w:r>
          </w:p>
        </w:tc>
      </w:tr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AGIP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DICREA 46;</w:t>
            </w:r>
          </w:p>
        </w:tc>
      </w:tr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ARAL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KOWAL M10;</w:t>
            </w:r>
          </w:p>
        </w:tc>
      </w:tr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TEXACO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COMPRESSOR OIL EP VDL 46;</w:t>
            </w:r>
          </w:p>
        </w:tc>
      </w:tr>
      <w:tr w:rsidR="006B5003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0"/>
                <w:lang w:val="en-US"/>
              </w:rPr>
              <w:t>UNIL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0"/>
                <w:lang w:val="en-US"/>
              </w:rPr>
              <w:t>P46</w:t>
            </w:r>
          </w:p>
        </w:tc>
      </w:tr>
    </w:tbl>
    <w:p w:rsidR="006B5003" w:rsidRDefault="00DD1011">
      <w:pPr>
        <w:jc w:val="both"/>
      </w:pPr>
      <w:r>
        <w:rPr>
          <w:rFonts w:ascii="Times New Roman" w:hAnsi="Times New Roman" w:cs="Times New Roman"/>
          <w:sz w:val="28"/>
          <w:szCs w:val="30"/>
        </w:rPr>
        <w:t>Допускається використання відповідних на вимогу та якості компресорних масел синтетичного типу.</w:t>
      </w:r>
    </w:p>
    <w:p w:rsidR="006B5003" w:rsidRDefault="006B5003">
      <w:pPr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УВАГА: категорично забороняється змішування олій різних марок та походження.</w:t>
      </w:r>
    </w:p>
    <w:p w:rsidR="006B5003" w:rsidRDefault="006B5003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Безпека для життя та здоров'я. Уникайте потрапляння олії на шкіру. При заміні олії користуйтеся захисними рукавицями/рукавичками. При попаданні олії на шкіру відразу ж змийте її водою з милом.</w:t>
      </w:r>
    </w:p>
    <w:p w:rsidR="006B5003" w:rsidRDefault="00DD1011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Охорона навколишнього середовища. Не зливайте відпрацьовану олію в дренажні труби, ґрунт або воду. Керуйтеся місцевими правилами щодо утилізації ПММ.</w:t>
      </w:r>
    </w:p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ЗАМІНА МАСЛА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pStyle w:val="21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Рівень олії</w:t>
      </w:r>
    </w:p>
    <w:p w:rsidR="006B5003" w:rsidRDefault="00DD1011">
      <w:pPr>
        <w:pStyle w:val="21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Рівень олії контролюється візуально см. рис. 9. Максимальний рівень олії – нижній зріз – заливної горловини.</w:t>
      </w:r>
    </w:p>
    <w:p w:rsidR="006B5003" w:rsidRDefault="00DD10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Вимкніть компресор.</w:t>
      </w:r>
    </w:p>
    <w:p w:rsidR="006B5003" w:rsidRDefault="00DD1011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Якщо компресор холодний, спочатку увімкніть його на 5-10 хвилин для прогрівання олії після цього вимкніть.</w:t>
      </w:r>
    </w:p>
    <w:p w:rsidR="006B5003" w:rsidRDefault="00DD1011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Після зупинки зачекайте 3-5 хвилин, поки стече олію і стравиться тиск із системи.</w:t>
      </w:r>
    </w:p>
    <w:p w:rsidR="006B5003" w:rsidRDefault="00DD1011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Кран для зливу олії знаходиться.</w:t>
      </w:r>
    </w:p>
    <w:p w:rsidR="006B5003" w:rsidRDefault="00DD10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Злийте олію повністю. Після закінчення зливу закрийте кран.</w:t>
      </w:r>
    </w:p>
    <w:p w:rsidR="006B5003" w:rsidRDefault="00DD10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Залийте свіжу олію до верхнього рівня.</w:t>
      </w:r>
    </w:p>
    <w:p w:rsidR="006B5003" w:rsidRDefault="00DD10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lastRenderedPageBreak/>
        <w:t>Закрийте заливну горловину.</w:t>
      </w:r>
    </w:p>
    <w:p w:rsidR="006B5003" w:rsidRDefault="00DD10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Скиньте таймер заміни олії на контролері.</w:t>
      </w:r>
    </w:p>
    <w:p w:rsidR="006B5003" w:rsidRDefault="00DD1011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Увімкніть компресор на кілька хвилин. Переконайтеся у відсутності протікання.</w:t>
      </w:r>
    </w:p>
    <w:p w:rsidR="006B5003" w:rsidRDefault="00DD10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0"/>
        </w:rPr>
        <w:t xml:space="preserve">Після вимкнення компресора перевірте рівень масла. Якщо рівень олії </w:t>
      </w:r>
      <w:proofErr w:type="gramStart"/>
      <w:r>
        <w:rPr>
          <w:rFonts w:ascii="Times New Roman" w:hAnsi="Times New Roman" w:cs="Times New Roman"/>
          <w:sz w:val="28"/>
          <w:szCs w:val="30"/>
        </w:rPr>
        <w:t>низький,</w:t>
      </w:r>
      <w:r>
        <w:rPr>
          <w:rFonts w:ascii="Times New Roman" w:hAnsi="Times New Roman" w:cs="Times New Roman"/>
          <w:sz w:val="28"/>
          <w:szCs w:val="28"/>
        </w:rPr>
        <w:t>долийте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олію.</w:t>
      </w:r>
    </w:p>
    <w:p w:rsidR="006B5003" w:rsidRDefault="006B500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B5003" w:rsidRDefault="00DD1011">
      <w:pPr>
        <w:pStyle w:val="21"/>
        <w:ind w:left="720" w:right="261"/>
      </w:pPr>
      <w:r>
        <w:rPr>
          <w:rFonts w:ascii="Times New Roman" w:hAnsi="Times New Roman" w:cs="Times New Roman"/>
          <w:b/>
          <w:sz w:val="28"/>
          <w:szCs w:val="28"/>
        </w:rPr>
        <w:t xml:space="preserve">ЗАМІНА ОЛІЇ (через кожні 3000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годин)</w:t>
      </w:r>
      <w:r>
        <w:rPr>
          <w:rFonts w:ascii="Times New Roman" w:hAnsi="Times New Roman" w:cs="Times New Roman"/>
          <w:sz w:val="28"/>
          <w:szCs w:val="28"/>
        </w:rPr>
        <w:t>Перша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заміна через 500 ч. роботи.</w:t>
      </w:r>
    </w:p>
    <w:p w:rsidR="006B5003" w:rsidRDefault="00DD1011">
      <w:pPr>
        <w:pStyle w:val="21"/>
        <w:ind w:left="720" w:right="2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935" distR="114935" simplePos="0" relativeHeight="20" behindDoc="1" locked="0" layoutInCell="0" allowOverlap="1">
            <wp:simplePos x="0" y="0"/>
            <wp:positionH relativeFrom="column">
              <wp:posOffset>2588260</wp:posOffset>
            </wp:positionH>
            <wp:positionV relativeFrom="page">
              <wp:posOffset>3764915</wp:posOffset>
            </wp:positionV>
            <wp:extent cx="2085340" cy="2043430"/>
            <wp:effectExtent l="0" t="0" r="0" b="0"/>
            <wp:wrapTight wrapText="bothSides">
              <wp:wrapPolygon edited="0">
                <wp:start x="392" y="198"/>
                <wp:lineTo x="-95" y="1202"/>
                <wp:lineTo x="490" y="1604"/>
                <wp:lineTo x="10550" y="1803"/>
                <wp:lineTo x="1773" y="2406"/>
                <wp:lineTo x="1675" y="2708"/>
                <wp:lineTo x="4237" y="3412"/>
                <wp:lineTo x="4237" y="3816"/>
                <wp:lineTo x="7690" y="5020"/>
                <wp:lineTo x="8774" y="5020"/>
                <wp:lineTo x="7297" y="6628"/>
                <wp:lineTo x="5125" y="6927"/>
                <wp:lineTo x="5125" y="8134"/>
                <wp:lineTo x="9072" y="8233"/>
                <wp:lineTo x="7690" y="9842"/>
                <wp:lineTo x="7690" y="10144"/>
                <wp:lineTo x="8774" y="11451"/>
                <wp:lineTo x="16170" y="17881"/>
                <wp:lineTo x="17258" y="19486"/>
                <wp:lineTo x="17455" y="21497"/>
                <wp:lineTo x="17848" y="21497"/>
                <wp:lineTo x="17946" y="21497"/>
                <wp:lineTo x="18343" y="21095"/>
                <wp:lineTo x="20217" y="18080"/>
                <wp:lineTo x="20511" y="16273"/>
                <wp:lineTo x="20609" y="13056"/>
                <wp:lineTo x="21006" y="9842"/>
                <wp:lineTo x="21497" y="8233"/>
                <wp:lineTo x="21595" y="7630"/>
                <wp:lineTo x="21399" y="7332"/>
                <wp:lineTo x="18638" y="4920"/>
                <wp:lineTo x="17455" y="4417"/>
                <wp:lineTo x="13606" y="3412"/>
                <wp:lineTo x="10946" y="1803"/>
                <wp:lineTo x="11142" y="1202"/>
                <wp:lineTo x="9960" y="1000"/>
                <wp:lineTo x="787" y="198"/>
                <wp:lineTo x="392" y="198"/>
              </wp:wrapPolygon>
            </wp:wrapTight>
            <wp:docPr id="18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16" t="-17" r="-16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Маслозаливний отвір знаходиться безпосередньо на корпусі гвинтового блоку та закритий спеціальною пробкою (див. рис. 9). Доступ до пробки маслозаливного отвору дозволено лише за відсутності тиску всередині компресора.</w:t>
      </w:r>
    </w:p>
    <w:p w:rsidR="006B5003" w:rsidRDefault="006B5003">
      <w:pPr>
        <w:pStyle w:val="21"/>
        <w:ind w:left="720" w:right="261"/>
        <w:jc w:val="center"/>
        <w:rPr>
          <w:rFonts w:ascii="Times New Roman" w:hAnsi="Times New Roman" w:cs="Times New Roman"/>
          <w:sz w:val="28"/>
          <w:szCs w:val="28"/>
        </w:rPr>
      </w:pPr>
    </w:p>
    <w:p w:rsidR="006B5003" w:rsidRDefault="006B5003">
      <w:pPr>
        <w:ind w:left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left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jc w:val="center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Мал. 9</w:t>
      </w:r>
    </w:p>
    <w:p w:rsidR="006B5003" w:rsidRDefault="006B5003">
      <w:pPr>
        <w:jc w:val="center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ЗАМІНА МАСЛЯНОГО ФІЛЬТРУ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Замінюйте масляний фільтр через кожні 2000 годин. Якщо протягом 6 місяців напрацювання компресора становить менше 2000 годин, замінюйте масляний фільтр через кожні 6 місяців. При заміні олії обов'язково заміняйте масляний фільтр. Рекомендується зробити першу заміну фільтра після перших 500 годин роботи.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Для заміни масляного фільтра:</w:t>
      </w:r>
    </w:p>
    <w:p w:rsidR="006B5003" w:rsidRDefault="00DD1011">
      <w:pPr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Зупиніть компресор і переконайтеся, що система не перебуває під тиском. Видаліть старий фільтруючий елемент, використовуючи спеціальний знімач для фільтрів.</w:t>
      </w:r>
    </w:p>
    <w:p w:rsidR="006B5003" w:rsidRDefault="00DD1011">
      <w:pPr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Очистіть поверхню, щоб ущільнити фільтр.</w:t>
      </w:r>
    </w:p>
    <w:p w:rsidR="006B5003" w:rsidRDefault="00DD1011">
      <w:pPr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Наповніть новий фільтр олією та змастіть прокладку.</w:t>
      </w:r>
    </w:p>
    <w:p w:rsidR="006B5003" w:rsidRDefault="00DD1011">
      <w:pPr>
        <w:numPr>
          <w:ilvl w:val="0"/>
          <w:numId w:val="44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Встановіть новий фільтруючий елемент. Скиньте таймер заміни масляного фільтра. Увімкніть компресор, переконайтеся у відсутності витоків.</w:t>
      </w:r>
    </w:p>
    <w:p w:rsidR="006B5003" w:rsidRDefault="006B5003">
      <w:pPr>
        <w:jc w:val="both"/>
        <w:rPr>
          <w:rFonts w:ascii="Times New Roman" w:hAnsi="Times New Roman" w:cs="Times New Roman"/>
          <w:sz w:val="28"/>
          <w:szCs w:val="30"/>
        </w:rPr>
      </w:pPr>
    </w:p>
    <w:tbl>
      <w:tblPr>
        <w:tblW w:w="11329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1329"/>
      </w:tblGrid>
      <w:tr w:rsidR="006B5003">
        <w:tc>
          <w:tcPr>
            <w:tcW w:w="1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0"/>
              </w:rPr>
              <w:t>УВАГА!</w:t>
            </w:r>
          </w:p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Використовуйте лише оригінальні витратні матеріали</w:t>
            </w:r>
          </w:p>
        </w:tc>
      </w:tr>
    </w:tbl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firstLine="720"/>
        <w:jc w:val="both"/>
        <w:rPr>
          <w:rStyle w:val="FontStyle95"/>
          <w:sz w:val="28"/>
          <w:szCs w:val="30"/>
        </w:rPr>
      </w:pPr>
    </w:p>
    <w:p w:rsidR="006B5003" w:rsidRDefault="006B5003">
      <w:pPr>
        <w:ind w:firstLine="720"/>
        <w:jc w:val="both"/>
        <w:outlineLvl w:val="0"/>
        <w:rPr>
          <w:rStyle w:val="FontStyle95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ЗАМІНА ПОВІТРЯНОГО ФІЛЬТРУ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Повітряний фільтр служить для запобігання потраплянню механічних частинок та пилу у гвинтовий блок. Повітряний фільтр повинен замінюватися через кожні 2000 годин або через 6 місяців, залежно від того, що настане. Якщо повітряний фільтр забруднюється раніше описаного терміну або з'являється повідомлення про заміну фільтра, слід замінити інтервали заміни.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Для заміни повітряного фільтра: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Вимкніть компресор. Зніміть верхню кришку та фільтруючий елемент.</w:t>
      </w:r>
    </w:p>
    <w:p w:rsidR="006B5003" w:rsidRDefault="00DD101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Очистіть внутрішню поверхню. Не допускайте потрапляння бруду у всмоктувальний клапан.</w:t>
      </w:r>
    </w:p>
    <w:p w:rsidR="006B5003" w:rsidRDefault="00DD101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Встановіть новий фільтруючий елемент та верхню кришку.</w:t>
      </w:r>
    </w:p>
    <w:p w:rsidR="006B5003" w:rsidRDefault="00DD101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Затягніть гайку.</w:t>
      </w:r>
    </w:p>
    <w:p w:rsidR="006B5003" w:rsidRDefault="006B5003">
      <w:pPr>
        <w:ind w:left="36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rPr>
          <w:rStyle w:val="FontStyle93"/>
          <w:rFonts w:ascii="Times New Roman" w:hAnsi="Times New Roman" w:cs="Times New Roman"/>
          <w:b/>
          <w:sz w:val="28"/>
          <w:szCs w:val="30"/>
        </w:rPr>
      </w:pPr>
      <w:r>
        <w:rPr>
          <w:rStyle w:val="FontStyle95"/>
          <w:b/>
          <w:sz w:val="28"/>
          <w:szCs w:val="30"/>
        </w:rPr>
        <w:t>ЗАМІНА РЕМНІВ І РЕГУЛЮВАННЯ</w:t>
      </w:r>
      <w:r>
        <w:rPr>
          <w:rFonts w:ascii="Times New Roman" w:hAnsi="Times New Roman" w:cs="Times New Roman"/>
          <w:b/>
          <w:sz w:val="28"/>
          <w:szCs w:val="30"/>
        </w:rPr>
        <w:t>РЕМІННОГО ПРИВОДУ</w:t>
      </w:r>
    </w:p>
    <w:p w:rsidR="006B5003" w:rsidRDefault="006B5003">
      <w:pPr>
        <w:jc w:val="both"/>
        <w:outlineLvl w:val="0"/>
        <w:rPr>
          <w:rStyle w:val="FontStyle93"/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Для заміни ременів</w:t>
      </w:r>
    </w:p>
    <w:p w:rsidR="006B5003" w:rsidRDefault="00DD1011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Зупиніть та знеструмте компресор.</w:t>
      </w:r>
    </w:p>
    <w:p w:rsidR="006B5003" w:rsidRDefault="00DD1011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Послабте "Фіксуючі болти".</w:t>
      </w:r>
    </w:p>
    <w:p w:rsidR="006B5003" w:rsidRDefault="00DD1011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Звільніть ремені, використовуючи «Регулювальні болти».</w:t>
      </w:r>
    </w:p>
    <w:p w:rsidR="006B5003" w:rsidRDefault="00DD1011">
      <w:pPr>
        <w:numPr>
          <w:ilvl w:val="0"/>
          <w:numId w:val="21"/>
        </w:numPr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При повільному обертанні одного зі шківів зніміть ремені. Не допускайте попадання пальців між ременем та шківом.</w:t>
      </w:r>
    </w:p>
    <w:p w:rsidR="006B5003" w:rsidRDefault="00DD1011">
      <w:pPr>
        <w:numPr>
          <w:ilvl w:val="0"/>
          <w:numId w:val="21"/>
        </w:numPr>
        <w:jc w:val="both"/>
        <w:outlineLvl w:val="0"/>
      </w:pPr>
      <w:r>
        <w:rPr>
          <w:rFonts w:ascii="Times New Roman" w:hAnsi="Times New Roman" w:cs="Times New Roman"/>
          <w:sz w:val="28"/>
          <w:szCs w:val="30"/>
        </w:rPr>
        <w:t>Встановіть нові ремені. Використовуйте лише оригінальні ремені, рекомендовані ТОВ «ЗЕОЛ».</w:t>
      </w:r>
    </w:p>
    <w:p w:rsidR="006B5003" w:rsidRDefault="00DD1011">
      <w:pPr>
        <w:numPr>
          <w:ilvl w:val="0"/>
          <w:numId w:val="21"/>
        </w:numPr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Переконайтеся, що ремені нормально встановлені в струмках шківів.</w:t>
      </w:r>
    </w:p>
    <w:p w:rsidR="006B5003" w:rsidRDefault="00DD1011">
      <w:pPr>
        <w:numPr>
          <w:ilvl w:val="0"/>
          <w:numId w:val="21"/>
        </w:numPr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"Регулювальними болтами" натягніть ремені. Перевірте натяг див. таблицю нижче.</w:t>
      </w:r>
    </w:p>
    <w:p w:rsidR="006B5003" w:rsidRDefault="00DD1011">
      <w:pPr>
        <w:numPr>
          <w:ilvl w:val="0"/>
          <w:numId w:val="2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Затягніть фіксуючі болти. Перевірте правильність встановлення шківів. Торцеві поверхні шківів гвинтового блоку та електродвигуна повинні знаходитися в одній площині.</w:t>
      </w:r>
    </w:p>
    <w:p w:rsidR="006B5003" w:rsidRDefault="00DD1011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Перевірте надійність кріплення всіх болтових з'єднань.</w:t>
      </w:r>
    </w:p>
    <w:p w:rsidR="006B5003" w:rsidRDefault="00DD1011">
      <w:pPr>
        <w:numPr>
          <w:ilvl w:val="0"/>
          <w:numId w:val="21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Увімкніть компресор. Візуально перевірте ремені на наявність вібрації під час роботи. Якщо ремені вібрують, можливе натяг ременів недостатньо або неправильно встановлені шківи. У цьому випадку зупиніть компресор, перевірте правильність регулювання. Неправильне встановлення шківів або недостатнє/надмірне натяг ременів призведе до швидкого зносу ременів і можливого пошкодження компресора.</w:t>
      </w: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ЗНАЧЕННЯ СТАТИЧНОГО НАТЯЖЕННЯ РЕМНІВ*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b/>
          <w:sz w:val="28"/>
          <w:szCs w:val="30"/>
        </w:rPr>
      </w:pPr>
    </w:p>
    <w:tbl>
      <w:tblPr>
        <w:tblW w:w="10407" w:type="dxa"/>
        <w:tblInd w:w="704" w:type="dxa"/>
        <w:tblLayout w:type="fixed"/>
        <w:tblLook w:val="0000" w:firstRow="0" w:lastRow="0" w:firstColumn="0" w:lastColumn="0" w:noHBand="0" w:noVBand="0"/>
      </w:tblPr>
      <w:tblGrid>
        <w:gridCol w:w="1559"/>
        <w:gridCol w:w="3102"/>
        <w:gridCol w:w="2285"/>
        <w:gridCol w:w="3461"/>
      </w:tblGrid>
      <w:tr w:rsidR="006B5003">
        <w:trPr>
          <w:cantSplit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ТИП РЕМНІВ</w:t>
            </w:r>
          </w:p>
        </w:tc>
        <w:tc>
          <w:tcPr>
            <w:tcW w:w="3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Діаметр найменшого шківа</w:t>
            </w:r>
          </w:p>
        </w:tc>
        <w:tc>
          <w:tcPr>
            <w:tcW w:w="5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Статичний натяг ременів (N)</w:t>
            </w:r>
          </w:p>
        </w:tc>
      </w:tr>
      <w:tr w:rsidR="006B5003">
        <w:trPr>
          <w:cantSplit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3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6B500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Нові ремені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Періодична перевірка</w:t>
            </w:r>
          </w:p>
        </w:tc>
      </w:tr>
      <w:tr w:rsidR="006B500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lastRenderedPageBreak/>
              <w:t>XPZ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≤ 71/ &gt;71≤ 90/ &gt;90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200/250/350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150/200/250</w:t>
            </w:r>
          </w:p>
        </w:tc>
      </w:tr>
      <w:tr w:rsidR="006B500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XPA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≤100/&gt;100≤140/&gt;140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350/400/500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250/300/400</w:t>
            </w:r>
          </w:p>
        </w:tc>
      </w:tr>
      <w:tr w:rsidR="006B500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XPB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≤160/&gt;160≤224/ &gt;224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650/700/900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500/550/700</w:t>
            </w:r>
          </w:p>
        </w:tc>
      </w:tr>
      <w:tr w:rsidR="006B500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XPC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≤250/&gt;250≤355/ &gt;355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1000/1400/1800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003" w:rsidRDefault="00DD1011">
            <w:pPr>
              <w:jc w:val="both"/>
              <w:rPr>
                <w:rFonts w:ascii="Times New Roman" w:hAnsi="Times New Roman" w:cs="Times New Roman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30"/>
              </w:rPr>
              <w:t>800/1100/1400</w:t>
            </w:r>
          </w:p>
        </w:tc>
      </w:tr>
    </w:tbl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* Вимірюється спеціальним приладом </w:t>
      </w:r>
      <w:proofErr w:type="gramStart"/>
      <w:r>
        <w:rPr>
          <w:rFonts w:ascii="Times New Roman" w:hAnsi="Times New Roman" w:cs="Times New Roman"/>
          <w:sz w:val="28"/>
          <w:szCs w:val="30"/>
        </w:rPr>
        <w:t>для контролю</w:t>
      </w:r>
      <w:proofErr w:type="gramEnd"/>
      <w:r>
        <w:rPr>
          <w:rFonts w:ascii="Times New Roman" w:hAnsi="Times New Roman" w:cs="Times New Roman"/>
          <w:sz w:val="28"/>
          <w:szCs w:val="30"/>
        </w:rPr>
        <w:t xml:space="preserve"> натягу ременів.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ОБСЛУГОВУВАННЯ ЕЛЕКТРОДВИГУНІВ</w:t>
      </w:r>
    </w:p>
    <w:p w:rsidR="006B5003" w:rsidRDefault="006B5003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Для тривалої безаварійної експлуатації електродвигунів компресора необхідне таке:</w:t>
      </w:r>
    </w:p>
    <w:p w:rsidR="006B5003" w:rsidRDefault="00DD101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Правильно виконане заземлення компресора.</w:t>
      </w:r>
    </w:p>
    <w:p w:rsidR="006B5003" w:rsidRDefault="00DD1011">
      <w:pPr>
        <w:numPr>
          <w:ilvl w:val="0"/>
          <w:numId w:val="15"/>
        </w:numPr>
        <w:jc w:val="both"/>
      </w:pPr>
      <w:r>
        <w:rPr>
          <w:rFonts w:ascii="Times New Roman" w:hAnsi="Times New Roman" w:cs="Times New Roman"/>
          <w:sz w:val="28"/>
          <w:szCs w:val="30"/>
        </w:rPr>
        <w:t>Не перевищувати максимальний тиск компресора, не змінювати установки теплових реле та налаштувань таймерів запуску.</w:t>
      </w:r>
    </w:p>
    <w:p w:rsidR="006B5003" w:rsidRDefault="00DD101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допускати роботи із простроченою заміною фільтруючих елементів. Це може спричинити перевантаження двигуна.</w:t>
      </w:r>
    </w:p>
    <w:p w:rsidR="006B5003" w:rsidRDefault="00DD101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допускати роботи зі зниженою напругою електромережі або асиметричністю фаз.</w:t>
      </w:r>
    </w:p>
    <w:p w:rsidR="006B5003" w:rsidRDefault="00DD101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Не допускати часті пуски компресора.</w:t>
      </w:r>
    </w:p>
    <w:p w:rsidR="006B5003" w:rsidRDefault="006B5003">
      <w:pPr>
        <w:ind w:firstLine="720"/>
        <w:jc w:val="both"/>
        <w:rPr>
          <w:rFonts w:ascii="Times New Roman" w:hAnsi="Times New Roman" w:cs="Times New Roman"/>
          <w:sz w:val="28"/>
          <w:szCs w:val="30"/>
        </w:rPr>
      </w:pPr>
    </w:p>
    <w:p w:rsidR="006B5003" w:rsidRDefault="00DD1011">
      <w:pPr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ЗМАЩЕННЯ ПІДШИПНИКІВ ЕЛЕКТРОДВИГУНІВ</w:t>
      </w:r>
    </w:p>
    <w:p w:rsidR="006B5003" w:rsidRDefault="006B5003">
      <w:pPr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B5003" w:rsidRDefault="00DD1011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У стандартних електродвигунах потужністю до 15 кВт встановлені підшипники, що не обслуговуються.</w:t>
      </w:r>
    </w:p>
    <w:p w:rsidR="006B5003" w:rsidRDefault="00DD1011">
      <w:r>
        <w:rPr>
          <w:rFonts w:ascii="Times New Roman" w:hAnsi="Times New Roman" w:cs="Times New Roman"/>
          <w:sz w:val="28"/>
          <w:szCs w:val="30"/>
        </w:rPr>
        <w:t>Термін служби підшипників електродвигуна в ідеальних умовах (правильне періодичне обслуговування, оптимальне натяг ременів) 20 000 годин.</w:t>
      </w:r>
    </w:p>
    <w:p w:rsidR="006B5003" w:rsidRDefault="006B5003">
      <w:pPr>
        <w:rPr>
          <w:sz w:val="28"/>
        </w:rPr>
      </w:pPr>
    </w:p>
    <w:p w:rsidR="006B5003" w:rsidRDefault="006B5003">
      <w:pPr>
        <w:rPr>
          <w:sz w:val="28"/>
        </w:rPr>
      </w:pPr>
    </w:p>
    <w:p w:rsidR="006B5003" w:rsidRDefault="006B5003">
      <w:pPr>
        <w:rPr>
          <w:b/>
          <w:sz w:val="32"/>
        </w:rPr>
      </w:pPr>
    </w:p>
    <w:p w:rsidR="006B5003" w:rsidRDefault="006B5003">
      <w:pPr>
        <w:rPr>
          <w:b/>
          <w:sz w:val="32"/>
        </w:rPr>
      </w:pPr>
    </w:p>
    <w:p w:rsidR="006B5003" w:rsidRDefault="006B5003"/>
    <w:p w:rsidR="006B5003" w:rsidRDefault="00DD1011">
      <w:r>
        <w:br w:type="page"/>
      </w:r>
    </w:p>
    <w:p w:rsidR="006B5003" w:rsidRDefault="006B5003">
      <w:pPr>
        <w:pStyle w:val="3"/>
        <w:ind w:left="1418"/>
        <w:jc w:val="both"/>
        <w:rPr>
          <w:b/>
          <w:sz w:val="24"/>
          <w:u w:val="single"/>
        </w:rPr>
      </w:pPr>
    </w:p>
    <w:p w:rsidR="006B5003" w:rsidRDefault="006B5003">
      <w:pPr>
        <w:rPr>
          <w:b/>
        </w:rPr>
      </w:pPr>
    </w:p>
    <w:p w:rsidR="006B5003" w:rsidRDefault="006B5003"/>
    <w:p w:rsidR="006B5003" w:rsidRDefault="006B5003"/>
    <w:p w:rsidR="006B5003" w:rsidRDefault="006B5003"/>
    <w:p w:rsidR="006B5003" w:rsidRDefault="006B5003"/>
    <w:tbl>
      <w:tblPr>
        <w:tblW w:w="11329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1329"/>
      </w:tblGrid>
      <w:tr w:rsidR="006B5003">
        <w:tc>
          <w:tcPr>
            <w:tcW w:w="1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6B5003" w:rsidRDefault="00DD1011">
            <w:proofErr w:type="gramStart"/>
            <w:r>
              <w:rPr>
                <w:b/>
              </w:rPr>
              <w:t>УВАГА !</w:t>
            </w:r>
            <w:r>
              <w:t>Застосовуване</w:t>
            </w:r>
            <w:proofErr w:type="gramEnd"/>
            <w:r>
              <w:t xml:space="preserve"> маркування має таке значення:</w:t>
            </w:r>
          </w:p>
        </w:tc>
      </w:tr>
    </w:tbl>
    <w:p w:rsidR="006B5003" w:rsidRDefault="006B5003"/>
    <w:p w:rsidR="006B5003" w:rsidRDefault="006B5003"/>
    <w:p w:rsidR="006B5003" w:rsidRDefault="006B5003"/>
    <w:p w:rsidR="006B5003" w:rsidRDefault="00D04034">
      <w:r>
        <w:rPr>
          <w:noProof/>
        </w:rPr>
        <w:drawing>
          <wp:inline distT="0" distB="0" distL="0" distR="0" wp14:anchorId="6B792745" wp14:editId="5466B9D5">
            <wp:extent cx="7049135" cy="5880100"/>
            <wp:effectExtent l="0" t="0" r="0" b="635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Default="006B5003"/>
    <w:p w:rsidR="006B5003" w:rsidRPr="00F575FE" w:rsidRDefault="00DD1011">
      <w:pPr>
        <w:ind w:firstLine="567"/>
        <w:jc w:val="center"/>
        <w:rPr>
          <w:b/>
        </w:rPr>
      </w:pPr>
      <w:r>
        <w:rPr>
          <w:b/>
        </w:rPr>
        <w:t>БАЧКА ПРО ПРИЙМАННЯ ТА УПАКОВУВАННЯ</w:t>
      </w:r>
    </w:p>
    <w:p w:rsidR="006B5003" w:rsidRPr="00F575FE" w:rsidRDefault="006B5003">
      <w:pPr>
        <w:ind w:firstLine="567"/>
        <w:jc w:val="center"/>
        <w:rPr>
          <w:b/>
        </w:rPr>
      </w:pPr>
    </w:p>
    <w:p w:rsidR="006B5003" w:rsidRPr="00F575FE" w:rsidRDefault="006B5003">
      <w:pPr>
        <w:ind w:firstLine="567"/>
        <w:jc w:val="center"/>
        <w:rPr>
          <w:b/>
        </w:rPr>
      </w:pPr>
    </w:p>
    <w:p w:rsidR="006B5003" w:rsidRDefault="00DD1011">
      <w:pPr>
        <w:spacing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Компресорна установка ____________________________ зав. №_______________,</w:t>
      </w:r>
    </w:p>
    <w:p w:rsidR="006B5003" w:rsidRDefault="00DD1011">
      <w:pPr>
        <w:spacing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продуктивністю ___________________________л/хв,</w:t>
      </w:r>
    </w:p>
    <w:p w:rsidR="006B5003" w:rsidRDefault="00DD1011">
      <w:pPr>
        <w:spacing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робочий тиск, макс. ___________________________МПа,</w:t>
      </w:r>
    </w:p>
    <w:p w:rsidR="006B5003" w:rsidRDefault="00DD1011">
      <w:pPr>
        <w:spacing w:line="360" w:lineRule="auto"/>
        <w:ind w:left="426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укомплектована:</w:t>
      </w:r>
    </w:p>
    <w:p w:rsidR="006B5003" w:rsidRDefault="00DD1011">
      <w:pPr>
        <w:spacing w:line="360" w:lineRule="auto"/>
        <w:ind w:left="426"/>
        <w:jc w:val="both"/>
      </w:pPr>
      <w:r>
        <w:rPr>
          <w:sz w:val="20"/>
          <w:szCs w:val="20"/>
        </w:rPr>
        <w:t>гвинтовий блок __________________________ зав. № __________________________;</w:t>
      </w:r>
    </w:p>
    <w:p w:rsidR="006B5003" w:rsidRDefault="00DD1011">
      <w:pPr>
        <w:spacing w:line="360" w:lineRule="auto"/>
        <w:ind w:firstLine="426"/>
        <w:jc w:val="both"/>
        <w:rPr>
          <w:sz w:val="20"/>
          <w:szCs w:val="20"/>
        </w:rPr>
      </w:pPr>
      <w:r>
        <w:rPr>
          <w:sz w:val="20"/>
          <w:szCs w:val="20"/>
        </w:rPr>
        <w:t>електродвигун _______________________ зав. № __________________________;</w:t>
      </w:r>
    </w:p>
    <w:p w:rsidR="006B5003" w:rsidRDefault="00DD1011">
      <w:pPr>
        <w:spacing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радіатор_______________________________ зав. № __________________________;</w:t>
      </w:r>
    </w:p>
    <w:p w:rsidR="006B5003" w:rsidRDefault="00DD1011">
      <w:pPr>
        <w:spacing w:line="360" w:lineRule="auto"/>
        <w:ind w:left="426"/>
        <w:jc w:val="both"/>
      </w:pPr>
      <w:r>
        <w:rPr>
          <w:sz w:val="20"/>
          <w:szCs w:val="20"/>
        </w:rPr>
        <w:t>ресивер__ ___________________________ л., зав. № __________________________;</w:t>
      </w:r>
    </w:p>
    <w:p w:rsidR="006B5003" w:rsidRDefault="00DD1011">
      <w:pPr>
        <w:spacing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фільтри - вологовідділювачі _________________________________________________;</w:t>
      </w:r>
    </w:p>
    <w:p w:rsidR="006B5003" w:rsidRDefault="00DD1011">
      <w:pPr>
        <w:spacing w:line="360" w:lineRule="auto"/>
        <w:ind w:firstLine="426"/>
        <w:jc w:val="both"/>
        <w:rPr>
          <w:sz w:val="20"/>
          <w:szCs w:val="20"/>
        </w:rPr>
      </w:pPr>
      <w:r>
        <w:rPr>
          <w:sz w:val="20"/>
          <w:szCs w:val="20"/>
        </w:rPr>
        <w:t>осушувач повітря ______________________ зав. № __________________________;</w:t>
      </w:r>
    </w:p>
    <w:p w:rsidR="006B5003" w:rsidRDefault="00DD1011">
      <w:pPr>
        <w:spacing w:line="360" w:lineRule="auto"/>
        <w:ind w:firstLine="426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</w:t>
      </w:r>
    </w:p>
    <w:p w:rsidR="006B5003" w:rsidRDefault="00DD1011">
      <w:pPr>
        <w:spacing w:line="360" w:lineRule="auto"/>
        <w:ind w:firstLine="426"/>
        <w:jc w:val="both"/>
        <w:rPr>
          <w:sz w:val="20"/>
          <w:szCs w:val="20"/>
        </w:rPr>
      </w:pPr>
      <w:r>
        <w:rPr>
          <w:sz w:val="20"/>
          <w:szCs w:val="20"/>
        </w:rPr>
        <w:t>У стані поставки компресор заправлений компресорною олією марки:</w:t>
      </w:r>
    </w:p>
    <w:p w:rsidR="006B5003" w:rsidRDefault="00DD1011">
      <w:pPr>
        <w:spacing w:line="360" w:lineRule="auto"/>
        <w:ind w:firstLine="426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</w:t>
      </w:r>
    </w:p>
    <w:p w:rsidR="006B5003" w:rsidRDefault="00DD1011">
      <w:pPr>
        <w:spacing w:line="360" w:lineRule="auto"/>
        <w:ind w:left="426"/>
        <w:jc w:val="both"/>
      </w:pPr>
      <w:r>
        <w:rPr>
          <w:b/>
          <w:sz w:val="20"/>
          <w:szCs w:val="20"/>
        </w:rPr>
        <w:t>відповідає вимогам ТУ У 29.1-1825001155-001:2006 технічної документації та визнано придатним до експлуатації.</w:t>
      </w:r>
    </w:p>
    <w:p w:rsidR="006B5003" w:rsidRPr="00F575FE" w:rsidRDefault="00DD1011">
      <w:pPr>
        <w:ind w:firstLine="426"/>
        <w:jc w:val="both"/>
        <w:rPr>
          <w:sz w:val="20"/>
          <w:szCs w:val="20"/>
        </w:rPr>
      </w:pPr>
      <w:r>
        <w:rPr>
          <w:b/>
          <w:sz w:val="20"/>
          <w:szCs w:val="20"/>
        </w:rPr>
        <w:t>Упаковку зробив</w:t>
      </w:r>
      <w:r>
        <w:rPr>
          <w:sz w:val="20"/>
          <w:szCs w:val="20"/>
        </w:rPr>
        <w:t>___________________</w:t>
      </w:r>
    </w:p>
    <w:p w:rsidR="006B5003" w:rsidRPr="00F575FE" w:rsidRDefault="006B5003">
      <w:pPr>
        <w:ind w:firstLine="426"/>
        <w:jc w:val="both"/>
        <w:rPr>
          <w:sz w:val="20"/>
          <w:szCs w:val="20"/>
        </w:rPr>
      </w:pPr>
    </w:p>
    <w:p w:rsidR="006B5003" w:rsidRPr="00F575FE" w:rsidRDefault="00DD1011">
      <w:pPr>
        <w:ind w:firstLine="426"/>
        <w:jc w:val="both"/>
        <w:rPr>
          <w:sz w:val="20"/>
          <w:szCs w:val="20"/>
        </w:rPr>
      </w:pPr>
      <w:r>
        <w:rPr>
          <w:b/>
          <w:sz w:val="20"/>
          <w:szCs w:val="20"/>
        </w:rPr>
        <w:t>дата випуску</w:t>
      </w:r>
      <w:r>
        <w:rPr>
          <w:sz w:val="20"/>
          <w:szCs w:val="20"/>
        </w:rPr>
        <w:tab/>
        <w:t>"_____"_________________ 20 р.</w:t>
      </w:r>
    </w:p>
    <w:p w:rsidR="006B5003" w:rsidRPr="00F575FE" w:rsidRDefault="006B5003">
      <w:pPr>
        <w:ind w:firstLine="426"/>
        <w:jc w:val="both"/>
        <w:rPr>
          <w:sz w:val="20"/>
          <w:szCs w:val="20"/>
        </w:rPr>
      </w:pPr>
    </w:p>
    <w:p w:rsidR="006B5003" w:rsidRPr="00F575FE" w:rsidRDefault="00DD1011">
      <w:pPr>
        <w:ind w:firstLine="426"/>
        <w:jc w:val="both"/>
        <w:rPr>
          <w:sz w:val="20"/>
          <w:szCs w:val="20"/>
        </w:rPr>
      </w:pPr>
      <w:r>
        <w:rPr>
          <w:b/>
          <w:sz w:val="20"/>
          <w:szCs w:val="20"/>
        </w:rPr>
        <w:t>Позначка ВТК</w:t>
      </w:r>
      <w:r>
        <w:rPr>
          <w:sz w:val="20"/>
          <w:szCs w:val="20"/>
        </w:rPr>
        <w:t>________________________ М.П.</w:t>
      </w:r>
    </w:p>
    <w:p w:rsidR="006B5003" w:rsidRPr="00F575FE" w:rsidRDefault="006B5003">
      <w:pPr>
        <w:ind w:firstLine="426"/>
        <w:jc w:val="both"/>
        <w:rPr>
          <w:sz w:val="20"/>
          <w:szCs w:val="20"/>
        </w:rPr>
      </w:pPr>
    </w:p>
    <w:p w:rsidR="006B5003" w:rsidRPr="00F575FE" w:rsidRDefault="00DD1011">
      <w:pPr>
        <w:ind w:firstLine="426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Передпродажна підготовка зроблена:</w:t>
      </w:r>
    </w:p>
    <w:p w:rsidR="006B5003" w:rsidRPr="00F575FE" w:rsidRDefault="006B5003">
      <w:pPr>
        <w:ind w:firstLine="426"/>
        <w:jc w:val="both"/>
        <w:rPr>
          <w:b/>
          <w:sz w:val="20"/>
          <w:szCs w:val="20"/>
        </w:rPr>
      </w:pPr>
    </w:p>
    <w:p w:rsidR="006B5003" w:rsidRPr="00F575FE" w:rsidRDefault="00DD1011">
      <w:pPr>
        <w:ind w:firstLine="426"/>
        <w:jc w:val="both"/>
        <w:rPr>
          <w:sz w:val="20"/>
          <w:szCs w:val="20"/>
        </w:rPr>
      </w:pPr>
      <w:r>
        <w:rPr>
          <w:b/>
          <w:sz w:val="20"/>
          <w:szCs w:val="20"/>
        </w:rPr>
        <w:t>дата продажу</w:t>
      </w:r>
      <w:r>
        <w:rPr>
          <w:sz w:val="20"/>
          <w:szCs w:val="20"/>
        </w:rPr>
        <w:tab/>
        <w:t>"____"__________________ 20 р.</w:t>
      </w:r>
    </w:p>
    <w:p w:rsidR="006B5003" w:rsidRPr="00F575FE" w:rsidRDefault="006B5003">
      <w:pPr>
        <w:ind w:firstLine="426"/>
        <w:jc w:val="both"/>
        <w:rPr>
          <w:sz w:val="20"/>
          <w:szCs w:val="20"/>
        </w:rPr>
      </w:pPr>
    </w:p>
    <w:p w:rsidR="006B5003" w:rsidRDefault="00DD1011">
      <w:pPr>
        <w:ind w:firstLine="426"/>
        <w:jc w:val="both"/>
      </w:pPr>
      <w:r>
        <w:rPr>
          <w:b/>
          <w:sz w:val="20"/>
          <w:szCs w:val="20"/>
        </w:rPr>
        <w:t>Реквізити продавця</w:t>
      </w:r>
      <w:r>
        <w:rPr>
          <w:sz w:val="20"/>
          <w:szCs w:val="20"/>
        </w:rPr>
        <w:t>_________________________</w:t>
      </w:r>
    </w:p>
    <w:p w:rsidR="006B5003" w:rsidRDefault="006B5003">
      <w:pPr>
        <w:ind w:firstLine="567"/>
        <w:jc w:val="both"/>
        <w:rPr>
          <w:sz w:val="20"/>
          <w:szCs w:val="20"/>
        </w:rPr>
      </w:pPr>
    </w:p>
    <w:p w:rsidR="006B5003" w:rsidRDefault="00DD1011">
      <w:pPr>
        <w:pStyle w:val="af0"/>
        <w:ind w:firstLine="426"/>
        <w:rPr>
          <w:sz w:val="20"/>
          <w:szCs w:val="20"/>
        </w:rPr>
      </w:pPr>
      <w:r>
        <w:rPr>
          <w:sz w:val="20"/>
          <w:szCs w:val="20"/>
        </w:rPr>
        <w:t>_____________________________________________ М.П.</w:t>
      </w:r>
    </w:p>
    <w:p w:rsidR="006B5003" w:rsidRPr="00F575FE" w:rsidRDefault="006B5003">
      <w:pPr>
        <w:pStyle w:val="21"/>
        <w:jc w:val="both"/>
        <w:rPr>
          <w:sz w:val="20"/>
          <w:szCs w:val="20"/>
        </w:rPr>
      </w:pPr>
    </w:p>
    <w:p w:rsidR="006B5003" w:rsidRPr="00F575FE" w:rsidRDefault="006B5003">
      <w:pPr>
        <w:pStyle w:val="21"/>
        <w:jc w:val="both"/>
        <w:rPr>
          <w:sz w:val="20"/>
          <w:szCs w:val="20"/>
        </w:rPr>
      </w:pPr>
    </w:p>
    <w:p w:rsidR="006B5003" w:rsidRPr="00F575FE" w:rsidRDefault="006B5003">
      <w:pPr>
        <w:pStyle w:val="21"/>
        <w:jc w:val="both"/>
        <w:rPr>
          <w:sz w:val="20"/>
          <w:szCs w:val="20"/>
        </w:rPr>
      </w:pPr>
    </w:p>
    <w:p w:rsidR="006B5003" w:rsidRDefault="00DD1011">
      <w:pPr>
        <w:pStyle w:val="21"/>
        <w:jc w:val="right"/>
      </w:pPr>
      <w:r>
        <w:rPr>
          <w:b/>
        </w:rPr>
        <w:lastRenderedPageBreak/>
        <w:t>Додаток 1</w:t>
      </w:r>
    </w:p>
    <w:p w:rsidR="006B5003" w:rsidRDefault="00DD1011">
      <w:pPr>
        <w:pStyle w:val="21"/>
        <w:jc w:val="center"/>
        <w:rPr>
          <w:b/>
        </w:rPr>
      </w:pPr>
      <w:r>
        <w:rPr>
          <w:b/>
        </w:rPr>
        <w:t>ПЕРЕЛІК ЗМІННИХ ЗАПАСНИХ ЧАСТИН,</w:t>
      </w:r>
    </w:p>
    <w:p w:rsidR="006B5003" w:rsidRDefault="00DD1011">
      <w:pPr>
        <w:pStyle w:val="21"/>
        <w:jc w:val="center"/>
        <w:rPr>
          <w:b/>
        </w:rPr>
      </w:pPr>
      <w:r>
        <w:rPr>
          <w:b/>
        </w:rPr>
        <w:t>ВИКОРИСТОВУВАНИХ ПРИ ТО: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450215</wp:posOffset>
                </wp:positionV>
                <wp:extent cx="6391275" cy="3027680"/>
                <wp:effectExtent l="0" t="0" r="0" b="0"/>
                <wp:wrapSquare wrapText="bothSides"/>
                <wp:docPr id="20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3027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065" w:type="dxa"/>
                              <w:tblInd w:w="-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843"/>
                              <w:gridCol w:w="5954"/>
                              <w:gridCol w:w="2268"/>
                            </w:tblGrid>
                            <w:tr w:rsidR="00D04034">
                              <w:trPr>
                                <w:trHeight w:val="876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Код</w:t>
                                  </w:r>
                                </w:p>
                                <w:p w:rsidR="00D04034" w:rsidRDefault="00D04034">
                                  <w:pPr>
                                    <w:pStyle w:val="21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Найменування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ind w:left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Застосовність</w:t>
                                  </w:r>
                                </w:p>
                              </w:tc>
                            </w:tr>
                            <w:tr w:rsidR="00D04034"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snapToGrid w:val="0"/>
                                    <w:ind w:left="176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jc w:val="both"/>
                                  </w:pPr>
                                  <w:r>
                                    <w:t>Фільтр масляний, шт.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ind w:left="742"/>
                                    <w:jc w:val="both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D04034"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snapToGrid w:val="0"/>
                                    <w:ind w:left="176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jc w:val="both"/>
                                  </w:pPr>
                                  <w:r>
                                    <w:t>Сепаратор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ind w:left="742"/>
                                    <w:jc w:val="both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D04034"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snapToGrid w:val="0"/>
                                    <w:ind w:left="176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jc w:val="both"/>
                                  </w:pPr>
                                  <w:r>
                                    <w:t>Фільтр повітряний, шт.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ind w:left="742"/>
                                    <w:jc w:val="both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D04034"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snapToGrid w:val="0"/>
                                    <w:ind w:left="0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jc w:val="both"/>
                                  </w:pPr>
                                  <w:r>
                                    <w:t>Олія, (л)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rPr>
                                      <w:lang w:val="en-US"/>
                                    </w:rPr>
                                  </w:pPr>
                                  <w:r>
                                    <w:t>стор 17</w:t>
                                  </w:r>
                                </w:p>
                              </w:tc>
                            </w:tr>
                            <w:tr w:rsidR="00D04034"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snapToGrid w:val="0"/>
                                    <w:ind w:left="176"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jc w:val="both"/>
                                  </w:pPr>
                                  <w:r>
                                    <w:t>Ремені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04034" w:rsidRDefault="00D04034">
                                  <w:pPr>
                                    <w:pStyle w:val="21"/>
                                    <w:ind w:left="742"/>
                                    <w:jc w:val="both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D04034" w:rsidRDefault="00D04034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3" o:spid="_x0000_s1028" type="#_x0000_t202" style="position:absolute;left:0;text-align:left;margin-left:0;margin-top:35.45pt;width:503.25pt;height:238.4pt;z-index:1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" o:allowincell="f" stroked="f">
                <v:fill opacity="0"/>
                <v:textbox inset="0,0,0,0">
                  <w:txbxContent>
                    <w:tbl>
                      <w:tblPr>
                        <w:tblW w:w="10065" w:type="dxa"/>
                        <w:tblInd w:w="-5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843"/>
                        <w:gridCol w:w="5954"/>
                        <w:gridCol w:w="2268"/>
                      </w:tblGrid>
                      <w:tr w:rsidR="00D04034">
                        <w:trPr>
                          <w:trHeight w:val="876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Код</w:t>
                            </w:r>
                          </w:p>
                          <w:p w:rsidR="00D04034" w:rsidRDefault="00D04034">
                            <w:pPr>
                              <w:pStyle w:val="21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Найменування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Застосовність</w:t>
                            </w:r>
                          </w:p>
                        </w:tc>
                      </w:tr>
                      <w:tr w:rsidR="00D04034"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snapToGrid w:val="0"/>
                              <w:ind w:left="176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jc w:val="both"/>
                            </w:pPr>
                            <w:r>
                              <w:t>Фільтр масляний, шт.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ind w:left="742"/>
                              <w:jc w:val="both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D04034"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snapToGrid w:val="0"/>
                              <w:ind w:left="176"/>
                              <w:jc w:val="both"/>
                            </w:pP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jc w:val="both"/>
                            </w:pPr>
                            <w:r>
                              <w:t>Сепаратор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ind w:left="742"/>
                              <w:jc w:val="both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D04034"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snapToGrid w:val="0"/>
                              <w:ind w:left="176"/>
                              <w:jc w:val="both"/>
                            </w:pP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jc w:val="both"/>
                            </w:pPr>
                            <w:r>
                              <w:t>Фільтр повітряний, шт.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ind w:left="742"/>
                              <w:jc w:val="both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D04034"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snapToGrid w:val="0"/>
                              <w:ind w:left="0"/>
                              <w:jc w:val="both"/>
                            </w:pP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jc w:val="both"/>
                            </w:pPr>
                            <w:r>
                              <w:t>Олія, (л)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rPr>
                                <w:lang w:val="en-US"/>
                              </w:rPr>
                            </w:pPr>
                            <w:r>
                              <w:t>стор 17</w:t>
                            </w:r>
                          </w:p>
                        </w:tc>
                      </w:tr>
                      <w:tr w:rsidR="00D04034"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snapToGrid w:val="0"/>
                              <w:ind w:left="176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jc w:val="both"/>
                            </w:pPr>
                            <w:r>
                              <w:t>Ремені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04034" w:rsidRDefault="00D04034">
                            <w:pPr>
                              <w:pStyle w:val="21"/>
                              <w:ind w:left="742"/>
                              <w:jc w:val="both"/>
                            </w:pPr>
                            <w:r>
                              <w:t>2</w:t>
                            </w:r>
                          </w:p>
                        </w:tc>
                      </w:tr>
                    </w:tbl>
                    <w:p w:rsidR="00D04034" w:rsidRDefault="00D04034"/>
                  </w:txbxContent>
                </v:textbox>
                <w10:wrap type="square" anchorx="margin"/>
              </v:shape>
            </w:pict>
          </mc:Fallback>
        </mc:AlternateContent>
      </w:r>
    </w:p>
    <w:p w:rsidR="006B5003" w:rsidRDefault="006B5003">
      <w:pPr>
        <w:pStyle w:val="21"/>
        <w:jc w:val="center"/>
        <w:rPr>
          <w:b/>
        </w:rPr>
      </w:pPr>
    </w:p>
    <w:p w:rsidR="006B5003" w:rsidRDefault="006B5003">
      <w:pPr>
        <w:jc w:val="center"/>
        <w:rPr>
          <w:b/>
          <w:sz w:val="32"/>
        </w:rPr>
      </w:pPr>
    </w:p>
    <w:sectPr w:rsidR="006B5003">
      <w:headerReference w:type="even" r:id="rId44"/>
      <w:headerReference w:type="default" r:id="rId45"/>
      <w:footerReference w:type="even" r:id="rId46"/>
      <w:footerReference w:type="default" r:id="rId47"/>
      <w:pgSz w:w="11906" w:h="16838"/>
      <w:pgMar w:top="776" w:right="397" w:bottom="776" w:left="397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63E8" w:rsidRDefault="005563E8">
      <w:r>
        <w:separator/>
      </w:r>
    </w:p>
  </w:endnote>
  <w:endnote w:type="continuationSeparator" w:id="0">
    <w:p w:rsidR="005563E8" w:rsidRDefault="00556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;ＭＳ ゴシック">
    <w:panose1 w:val="00000000000000000000"/>
    <w:charset w:val="8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ae"/>
      <w:jc w:val="right"/>
      <w:rPr>
        <w:color w:val="1F497D"/>
      </w:rPr>
    </w:pPr>
    <w:r>
      <w:rPr>
        <w:color w:val="1F497D"/>
      </w:rPr>
      <w:fldChar w:fldCharType="begin"/>
    </w:r>
    <w:r>
      <w:rPr>
        <w:color w:val="1F497D"/>
      </w:rPr>
      <w:instrText>PAGE</w:instrText>
    </w:r>
    <w:r>
      <w:rPr>
        <w:color w:val="1F497D"/>
      </w:rPr>
      <w:fldChar w:fldCharType="separate"/>
    </w:r>
    <w:r>
      <w:rPr>
        <w:color w:val="1F497D"/>
      </w:rPr>
      <w:t>0</w:t>
    </w:r>
    <w:r>
      <w:rPr>
        <w:color w:val="1F497D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Style5"/>
      <w:widowControl/>
      <w:ind w:right="1032"/>
      <w:jc w:val="right"/>
    </w:pPr>
    <w:r>
      <w:rPr>
        <w:rStyle w:val="a3"/>
        <w:u w:val="none"/>
      </w:rPr>
      <w:fldChar w:fldCharType="begin"/>
    </w:r>
    <w:r>
      <w:rPr>
        <w:rStyle w:val="a3"/>
        <w:u w:val="none"/>
      </w:rPr>
      <w:instrText>PAGE</w:instrText>
    </w:r>
    <w:r>
      <w:rPr>
        <w:rStyle w:val="a3"/>
        <w:u w:val="none"/>
      </w:rPr>
      <w:fldChar w:fldCharType="separate"/>
    </w:r>
    <w:r>
      <w:rPr>
        <w:rStyle w:val="a3"/>
        <w:u w:val="none"/>
      </w:rPr>
      <w:t>39</w:t>
    </w:r>
    <w:r>
      <w:rPr>
        <w:rStyle w:val="a3"/>
        <w:u w:val="none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Style5"/>
      <w:widowControl/>
      <w:ind w:right="14"/>
      <w:jc w:val="right"/>
    </w:pPr>
    <w:r>
      <w:rPr>
        <w:rStyle w:val="a3"/>
        <w:sz w:val="28"/>
        <w:szCs w:val="28"/>
        <w:u w:val="none"/>
      </w:rPr>
      <w:fldChar w:fldCharType="begin"/>
    </w:r>
    <w:r>
      <w:rPr>
        <w:rStyle w:val="a3"/>
        <w:sz w:val="28"/>
        <w:szCs w:val="28"/>
        <w:u w:val="none"/>
      </w:rPr>
      <w:instrText>PAGE</w:instrText>
    </w:r>
    <w:r>
      <w:rPr>
        <w:rStyle w:val="a3"/>
        <w:sz w:val="28"/>
        <w:szCs w:val="28"/>
        <w:u w:val="none"/>
      </w:rPr>
      <w:fldChar w:fldCharType="separate"/>
    </w:r>
    <w:r>
      <w:rPr>
        <w:rStyle w:val="a3"/>
        <w:sz w:val="28"/>
        <w:szCs w:val="28"/>
        <w:u w:val="none"/>
      </w:rPr>
      <w:t>46</w:t>
    </w:r>
    <w:r>
      <w:rPr>
        <w:rStyle w:val="a3"/>
        <w:sz w:val="28"/>
        <w:szCs w:val="28"/>
        <w:u w:val="none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Style5"/>
      <w:widowControl/>
      <w:ind w:right="14"/>
      <w:jc w:val="right"/>
      <w:rPr>
        <w:rStyle w:val="a3"/>
        <w:u w:val="none"/>
      </w:rPr>
    </w:pPr>
    <w:r>
      <w:rPr>
        <w:rStyle w:val="a3"/>
        <w:u w:val="none"/>
      </w:rPr>
      <w:fldChar w:fldCharType="begin"/>
    </w:r>
    <w:r>
      <w:rPr>
        <w:rStyle w:val="a3"/>
        <w:u w:val="none"/>
      </w:rPr>
      <w:instrText>PAGE</w:instrText>
    </w:r>
    <w:r>
      <w:rPr>
        <w:rStyle w:val="a3"/>
        <w:u w:val="none"/>
      </w:rPr>
      <w:fldChar w:fldCharType="separate"/>
    </w:r>
    <w:r>
      <w:rPr>
        <w:rStyle w:val="a3"/>
        <w:u w:val="none"/>
      </w:rPr>
      <w:t>45</w:t>
    </w:r>
    <w:r>
      <w:rPr>
        <w:rStyle w:val="a3"/>
        <w:u w:val="non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Style5"/>
      <w:widowControl/>
      <w:jc w:val="right"/>
    </w:pPr>
    <w:r>
      <w:rPr>
        <w:rStyle w:val="a3"/>
        <w:color w:val="FFFFFF"/>
      </w:rPr>
      <w:fldChar w:fldCharType="begin"/>
    </w:r>
    <w:r>
      <w:rPr>
        <w:rStyle w:val="a3"/>
        <w:color w:val="FFFFFF"/>
      </w:rPr>
      <w:instrText>PAGE</w:instrText>
    </w:r>
    <w:r>
      <w:rPr>
        <w:rStyle w:val="a3"/>
        <w:color w:val="FFFFFF"/>
      </w:rPr>
      <w:fldChar w:fldCharType="separate"/>
    </w:r>
    <w:r>
      <w:rPr>
        <w:rStyle w:val="a3"/>
        <w:color w:val="FFFFFF"/>
      </w:rPr>
      <w:t>1</w:t>
    </w:r>
    <w:r>
      <w:rPr>
        <w:rStyle w:val="a3"/>
        <w:color w:val="FFFFFF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ae"/>
      <w:jc w:val="right"/>
      <w:rPr>
        <w:color w:val="1F497D"/>
      </w:rPr>
    </w:pPr>
    <w:r>
      <w:rPr>
        <w:color w:val="1F497D"/>
      </w:rPr>
      <w:fldChar w:fldCharType="begin"/>
    </w:r>
    <w:r>
      <w:rPr>
        <w:color w:val="1F497D"/>
      </w:rPr>
      <w:instrText>PAGE</w:instrText>
    </w:r>
    <w:r>
      <w:rPr>
        <w:color w:val="1F497D"/>
      </w:rPr>
      <w:fldChar w:fldCharType="separate"/>
    </w:r>
    <w:r>
      <w:rPr>
        <w:color w:val="1F497D"/>
      </w:rPr>
      <w:t>2</w:t>
    </w:r>
    <w:r>
      <w:rPr>
        <w:color w:val="1F497D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Style5"/>
      <w:widowControl/>
      <w:jc w:val="right"/>
    </w:pPr>
    <w:r>
      <w:rPr>
        <w:rStyle w:val="a3"/>
        <w:color w:val="FFFFFF"/>
      </w:rPr>
      <w:fldChar w:fldCharType="begin"/>
    </w:r>
    <w:r>
      <w:rPr>
        <w:rStyle w:val="a3"/>
        <w:color w:val="FFFFFF"/>
      </w:rPr>
      <w:instrText>PAGE</w:instrText>
    </w:r>
    <w:r>
      <w:rPr>
        <w:rStyle w:val="a3"/>
        <w:color w:val="FFFFFF"/>
      </w:rPr>
      <w:fldChar w:fldCharType="separate"/>
    </w:r>
    <w:r>
      <w:rPr>
        <w:rStyle w:val="a3"/>
        <w:color w:val="FFFFFF"/>
      </w:rPr>
      <w:t>0</w:t>
    </w:r>
    <w:r>
      <w:rPr>
        <w:rStyle w:val="a3"/>
        <w:color w:val="FFFFFF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ae"/>
      <w:jc w:val="right"/>
      <w:rPr>
        <w:color w:val="1F497D"/>
      </w:rPr>
    </w:pPr>
    <w:r>
      <w:rPr>
        <w:color w:val="1F497D"/>
      </w:rPr>
      <w:fldChar w:fldCharType="begin"/>
    </w:r>
    <w:r>
      <w:rPr>
        <w:color w:val="1F497D"/>
      </w:rPr>
      <w:instrText>PAGE</w:instrText>
    </w:r>
    <w:r>
      <w:rPr>
        <w:color w:val="1F497D"/>
      </w:rPr>
      <w:fldChar w:fldCharType="separate"/>
    </w:r>
    <w:r>
      <w:rPr>
        <w:color w:val="1F497D"/>
      </w:rPr>
      <w:t>4</w:t>
    </w:r>
    <w:r>
      <w:rPr>
        <w:color w:val="1F497D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Style5"/>
      <w:widowControl/>
      <w:jc w:val="right"/>
    </w:pPr>
    <w:r>
      <w:rPr>
        <w:rStyle w:val="a3"/>
        <w:color w:val="FFFFFF"/>
      </w:rPr>
      <w:fldChar w:fldCharType="begin"/>
    </w:r>
    <w:r>
      <w:rPr>
        <w:rStyle w:val="a3"/>
        <w:color w:val="FFFFFF"/>
      </w:rPr>
      <w:instrText>PAGE</w:instrText>
    </w:r>
    <w:r>
      <w:rPr>
        <w:rStyle w:val="a3"/>
        <w:color w:val="FFFFFF"/>
      </w:rPr>
      <w:fldChar w:fldCharType="separate"/>
    </w:r>
    <w:r>
      <w:rPr>
        <w:rStyle w:val="a3"/>
        <w:color w:val="FFFFFF"/>
      </w:rPr>
      <w:t>3</w:t>
    </w:r>
    <w:r>
      <w:rPr>
        <w:rStyle w:val="a3"/>
        <w:color w:val="FFFFFF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ae"/>
      <w:jc w:val="right"/>
      <w:rPr>
        <w:color w:val="1F497D"/>
      </w:rPr>
    </w:pPr>
    <w:r>
      <w:rPr>
        <w:color w:val="1F497D"/>
      </w:rPr>
      <w:fldChar w:fldCharType="begin"/>
    </w:r>
    <w:r>
      <w:rPr>
        <w:color w:val="1F497D"/>
      </w:rPr>
      <w:instrText>PAGE</w:instrText>
    </w:r>
    <w:r>
      <w:rPr>
        <w:color w:val="1F497D"/>
      </w:rPr>
      <w:fldChar w:fldCharType="separate"/>
    </w:r>
    <w:r>
      <w:rPr>
        <w:color w:val="1F497D"/>
      </w:rPr>
      <w:t>6</w:t>
    </w:r>
    <w:r>
      <w:rPr>
        <w:color w:val="1F497D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Style5"/>
      <w:widowControl/>
      <w:jc w:val="right"/>
    </w:pPr>
    <w:r>
      <w:rPr>
        <w:rStyle w:val="a3"/>
        <w:color w:val="FFFFFF"/>
      </w:rPr>
      <w:fldChar w:fldCharType="begin"/>
    </w:r>
    <w:r>
      <w:rPr>
        <w:rStyle w:val="a3"/>
        <w:color w:val="FFFFFF"/>
      </w:rPr>
      <w:instrText>PAGE</w:instrText>
    </w:r>
    <w:r>
      <w:rPr>
        <w:rStyle w:val="a3"/>
        <w:color w:val="FFFFFF"/>
      </w:rPr>
      <w:fldChar w:fldCharType="separate"/>
    </w:r>
    <w:r>
      <w:rPr>
        <w:rStyle w:val="a3"/>
        <w:color w:val="FFFFFF"/>
      </w:rPr>
      <w:t>5</w:t>
    </w:r>
    <w:r>
      <w:rPr>
        <w:rStyle w:val="a3"/>
        <w:color w:val="FFFFFF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pStyle w:val="Style5"/>
      <w:widowControl/>
      <w:ind w:right="1032"/>
      <w:jc w:val="right"/>
      <w:rPr>
        <w:rStyle w:val="a3"/>
        <w:u w:val="none"/>
      </w:rPr>
    </w:pPr>
    <w:r>
      <w:rPr>
        <w:rStyle w:val="a3"/>
        <w:u w:val="none"/>
      </w:rPr>
      <w:fldChar w:fldCharType="begin"/>
    </w:r>
    <w:r>
      <w:rPr>
        <w:rStyle w:val="a3"/>
        <w:u w:val="none"/>
      </w:rPr>
      <w:instrText>PAGE</w:instrText>
    </w:r>
    <w:r>
      <w:rPr>
        <w:rStyle w:val="a3"/>
        <w:u w:val="none"/>
      </w:rPr>
      <w:fldChar w:fldCharType="separate"/>
    </w:r>
    <w:r>
      <w:rPr>
        <w:rStyle w:val="a3"/>
        <w:u w:val="none"/>
      </w:rPr>
      <w:t>38</w:t>
    </w:r>
    <w:r>
      <w:rPr>
        <w:rStyle w:val="a3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63E8" w:rsidRDefault="005563E8">
      <w:r>
        <w:separator/>
      </w:r>
    </w:p>
  </w:footnote>
  <w:footnote w:type="continuationSeparator" w:id="0">
    <w:p w:rsidR="005563E8" w:rsidRDefault="00556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34" w:rsidRDefault="00D04034">
    <w:pPr>
      <w:widowControl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6BD"/>
    <w:multiLevelType w:val="multilevel"/>
    <w:tmpl w:val="786674C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C95564"/>
    <w:multiLevelType w:val="multilevel"/>
    <w:tmpl w:val="414C617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CA4601"/>
    <w:multiLevelType w:val="multilevel"/>
    <w:tmpl w:val="9086E0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2867AD"/>
    <w:multiLevelType w:val="multilevel"/>
    <w:tmpl w:val="3F7613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B45CBA"/>
    <w:multiLevelType w:val="multilevel"/>
    <w:tmpl w:val="1984229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4A44B9"/>
    <w:multiLevelType w:val="multilevel"/>
    <w:tmpl w:val="5DDAEB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710AA7"/>
    <w:multiLevelType w:val="multilevel"/>
    <w:tmpl w:val="B2A26C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692403"/>
    <w:multiLevelType w:val="multilevel"/>
    <w:tmpl w:val="7172B70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871811"/>
    <w:multiLevelType w:val="multilevel"/>
    <w:tmpl w:val="FCC8510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3E0567"/>
    <w:multiLevelType w:val="multilevel"/>
    <w:tmpl w:val="EECCBB6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5A58A1"/>
    <w:multiLevelType w:val="multilevel"/>
    <w:tmpl w:val="BE60F26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F77858"/>
    <w:multiLevelType w:val="multilevel"/>
    <w:tmpl w:val="11D6BB4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613BCE"/>
    <w:multiLevelType w:val="multilevel"/>
    <w:tmpl w:val="151E7E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B8248F3"/>
    <w:multiLevelType w:val="multilevel"/>
    <w:tmpl w:val="A4B2C9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C0F7F59"/>
    <w:multiLevelType w:val="multilevel"/>
    <w:tmpl w:val="83E207A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C100D51"/>
    <w:multiLevelType w:val="multilevel"/>
    <w:tmpl w:val="006C7E7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CE25B5"/>
    <w:multiLevelType w:val="multilevel"/>
    <w:tmpl w:val="866C836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753BCD"/>
    <w:multiLevelType w:val="multilevel"/>
    <w:tmpl w:val="D8887CA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52E6B15"/>
    <w:multiLevelType w:val="multilevel"/>
    <w:tmpl w:val="BCE05EB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63266F4"/>
    <w:multiLevelType w:val="multilevel"/>
    <w:tmpl w:val="E620E76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B9A4998"/>
    <w:multiLevelType w:val="multilevel"/>
    <w:tmpl w:val="41C4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D7E3AC2"/>
    <w:multiLevelType w:val="multilevel"/>
    <w:tmpl w:val="CC9E7C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1454260"/>
    <w:multiLevelType w:val="multilevel"/>
    <w:tmpl w:val="5D6AFF5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2173DD6"/>
    <w:multiLevelType w:val="multilevel"/>
    <w:tmpl w:val="E2DA62E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2766643"/>
    <w:multiLevelType w:val="multilevel"/>
    <w:tmpl w:val="ECE49B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58E0D11"/>
    <w:multiLevelType w:val="multilevel"/>
    <w:tmpl w:val="11D2FC3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A142BB4"/>
    <w:multiLevelType w:val="multilevel"/>
    <w:tmpl w:val="9D5A0F4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B136279"/>
    <w:multiLevelType w:val="multilevel"/>
    <w:tmpl w:val="35B4B9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8"/>
      <w:numFmt w:val="decimal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1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1440"/>
      </w:pPr>
    </w:lvl>
  </w:abstractNum>
  <w:abstractNum w:abstractNumId="28" w15:restartNumberingAfterBreak="0">
    <w:nsid w:val="4E625B92"/>
    <w:multiLevelType w:val="multilevel"/>
    <w:tmpl w:val="59DA68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A122A3"/>
    <w:multiLevelType w:val="multilevel"/>
    <w:tmpl w:val="089CA67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4447400"/>
    <w:multiLevelType w:val="multilevel"/>
    <w:tmpl w:val="E26E334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5085861"/>
    <w:multiLevelType w:val="multilevel"/>
    <w:tmpl w:val="73EA607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DF132A9"/>
    <w:multiLevelType w:val="multilevel"/>
    <w:tmpl w:val="7D2A539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E367AEC"/>
    <w:multiLevelType w:val="multilevel"/>
    <w:tmpl w:val="E94829BA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EB171F7"/>
    <w:multiLevelType w:val="multilevel"/>
    <w:tmpl w:val="C808504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4030561"/>
    <w:multiLevelType w:val="multilevel"/>
    <w:tmpl w:val="0900B2B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5360883"/>
    <w:multiLevelType w:val="multilevel"/>
    <w:tmpl w:val="5728198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969293A"/>
    <w:multiLevelType w:val="multilevel"/>
    <w:tmpl w:val="B58C3BF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9BB74FC"/>
    <w:multiLevelType w:val="multilevel"/>
    <w:tmpl w:val="8F5ADBD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B42185F"/>
    <w:multiLevelType w:val="multilevel"/>
    <w:tmpl w:val="6950A3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D7913FD"/>
    <w:multiLevelType w:val="multilevel"/>
    <w:tmpl w:val="FDCC08E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E6A2F43"/>
    <w:multiLevelType w:val="multilevel"/>
    <w:tmpl w:val="A61617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EAD2FFC"/>
    <w:multiLevelType w:val="multilevel"/>
    <w:tmpl w:val="0BA8A48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72074E8F"/>
    <w:multiLevelType w:val="multilevel"/>
    <w:tmpl w:val="1070ED7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266118F"/>
    <w:multiLevelType w:val="multilevel"/>
    <w:tmpl w:val="990A8CE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8"/>
        <w:szCs w:val="3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8"/>
        <w:szCs w:val="3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8"/>
        <w:szCs w:val="30"/>
      </w:rPr>
    </w:lvl>
  </w:abstractNum>
  <w:abstractNum w:abstractNumId="45" w15:restartNumberingAfterBreak="0">
    <w:nsid w:val="73362D22"/>
    <w:multiLevelType w:val="multilevel"/>
    <w:tmpl w:val="4788B4D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3AC4DD7"/>
    <w:multiLevelType w:val="multilevel"/>
    <w:tmpl w:val="CF9AC8E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6C37959"/>
    <w:multiLevelType w:val="multilevel"/>
    <w:tmpl w:val="58E22F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B831FBF"/>
    <w:multiLevelType w:val="multilevel"/>
    <w:tmpl w:val="175C8D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C51768C"/>
    <w:multiLevelType w:val="multilevel"/>
    <w:tmpl w:val="76BECD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DD7007F"/>
    <w:multiLevelType w:val="multilevel"/>
    <w:tmpl w:val="804C681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2"/>
  </w:num>
  <w:num w:numId="2">
    <w:abstractNumId w:val="38"/>
  </w:num>
  <w:num w:numId="3">
    <w:abstractNumId w:val="30"/>
  </w:num>
  <w:num w:numId="4">
    <w:abstractNumId w:val="10"/>
  </w:num>
  <w:num w:numId="5">
    <w:abstractNumId w:val="37"/>
  </w:num>
  <w:num w:numId="6">
    <w:abstractNumId w:val="15"/>
  </w:num>
  <w:num w:numId="7">
    <w:abstractNumId w:val="3"/>
  </w:num>
  <w:num w:numId="8">
    <w:abstractNumId w:val="6"/>
  </w:num>
  <w:num w:numId="9">
    <w:abstractNumId w:val="19"/>
  </w:num>
  <w:num w:numId="10">
    <w:abstractNumId w:val="33"/>
  </w:num>
  <w:num w:numId="11">
    <w:abstractNumId w:val="5"/>
  </w:num>
  <w:num w:numId="12">
    <w:abstractNumId w:val="45"/>
  </w:num>
  <w:num w:numId="13">
    <w:abstractNumId w:val="14"/>
  </w:num>
  <w:num w:numId="14">
    <w:abstractNumId w:val="40"/>
  </w:num>
  <w:num w:numId="15">
    <w:abstractNumId w:val="41"/>
  </w:num>
  <w:num w:numId="16">
    <w:abstractNumId w:val="16"/>
  </w:num>
  <w:num w:numId="17">
    <w:abstractNumId w:val="20"/>
  </w:num>
  <w:num w:numId="18">
    <w:abstractNumId w:val="11"/>
  </w:num>
  <w:num w:numId="19">
    <w:abstractNumId w:val="9"/>
  </w:num>
  <w:num w:numId="20">
    <w:abstractNumId w:val="49"/>
  </w:num>
  <w:num w:numId="21">
    <w:abstractNumId w:val="36"/>
  </w:num>
  <w:num w:numId="22">
    <w:abstractNumId w:val="28"/>
  </w:num>
  <w:num w:numId="23">
    <w:abstractNumId w:val="31"/>
  </w:num>
  <w:num w:numId="24">
    <w:abstractNumId w:val="26"/>
  </w:num>
  <w:num w:numId="25">
    <w:abstractNumId w:val="43"/>
  </w:num>
  <w:num w:numId="26">
    <w:abstractNumId w:val="50"/>
  </w:num>
  <w:num w:numId="27">
    <w:abstractNumId w:val="32"/>
  </w:num>
  <w:num w:numId="28">
    <w:abstractNumId w:val="22"/>
  </w:num>
  <w:num w:numId="29">
    <w:abstractNumId w:val="12"/>
  </w:num>
  <w:num w:numId="30">
    <w:abstractNumId w:val="2"/>
  </w:num>
  <w:num w:numId="31">
    <w:abstractNumId w:val="24"/>
  </w:num>
  <w:num w:numId="32">
    <w:abstractNumId w:val="46"/>
  </w:num>
  <w:num w:numId="33">
    <w:abstractNumId w:val="29"/>
  </w:num>
  <w:num w:numId="34">
    <w:abstractNumId w:val="8"/>
  </w:num>
  <w:num w:numId="35">
    <w:abstractNumId w:val="4"/>
  </w:num>
  <w:num w:numId="36">
    <w:abstractNumId w:val="47"/>
  </w:num>
  <w:num w:numId="37">
    <w:abstractNumId w:val="48"/>
  </w:num>
  <w:num w:numId="38">
    <w:abstractNumId w:val="18"/>
  </w:num>
  <w:num w:numId="39">
    <w:abstractNumId w:val="35"/>
  </w:num>
  <w:num w:numId="40">
    <w:abstractNumId w:val="39"/>
  </w:num>
  <w:num w:numId="41">
    <w:abstractNumId w:val="21"/>
  </w:num>
  <w:num w:numId="42">
    <w:abstractNumId w:val="17"/>
  </w:num>
  <w:num w:numId="43">
    <w:abstractNumId w:val="27"/>
  </w:num>
  <w:num w:numId="44">
    <w:abstractNumId w:val="1"/>
  </w:num>
  <w:num w:numId="45">
    <w:abstractNumId w:val="7"/>
  </w:num>
  <w:num w:numId="46">
    <w:abstractNumId w:val="0"/>
  </w:num>
  <w:num w:numId="47">
    <w:abstractNumId w:val="44"/>
  </w:num>
  <w:num w:numId="48">
    <w:abstractNumId w:val="34"/>
  </w:num>
  <w:num w:numId="49">
    <w:abstractNumId w:val="23"/>
  </w:num>
  <w:num w:numId="50">
    <w:abstractNumId w:val="25"/>
  </w:num>
  <w:num w:numId="51">
    <w:abstractNumId w:val="1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003"/>
    <w:rsid w:val="001F3B4A"/>
    <w:rsid w:val="003817EB"/>
    <w:rsid w:val="00491601"/>
    <w:rsid w:val="004D3DCE"/>
    <w:rsid w:val="00543C1D"/>
    <w:rsid w:val="005563E8"/>
    <w:rsid w:val="006B5003"/>
    <w:rsid w:val="007A571C"/>
    <w:rsid w:val="0091531C"/>
    <w:rsid w:val="009F5428"/>
    <w:rsid w:val="00A50C3C"/>
    <w:rsid w:val="00B06F55"/>
    <w:rsid w:val="00CD1F90"/>
    <w:rsid w:val="00D04034"/>
    <w:rsid w:val="00DD1011"/>
    <w:rsid w:val="00F5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4C9D"/>
  <w15:docId w15:val="{E7E4BC47-B39F-4901-A015-61FB130EA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erif CJK SC" w:hAnsi="Liberation Serif" w:cs="Lohit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utoSpaceDE w:val="0"/>
    </w:pPr>
    <w:rPr>
      <w:rFonts w:ascii="Arial" w:eastAsia="Times New Roman" w:hAnsi="Arial" w:cs="Arial"/>
      <w:lang w:val="ru-RU" w:bidi="ar-SA"/>
    </w:r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jc w:val="center"/>
      <w:outlineLvl w:val="0"/>
    </w:pPr>
    <w:rPr>
      <w:rFonts w:ascii="Times New Roman" w:hAnsi="Times New Roman" w:cs="Times New Roman"/>
      <w:b/>
      <w:bCs/>
      <w:sz w:val="30"/>
      <w:szCs w:val="30"/>
    </w:rPr>
  </w:style>
  <w:style w:type="paragraph" w:styleId="2">
    <w:name w:val="heading 2"/>
    <w:basedOn w:val="a"/>
    <w:next w:val="a"/>
    <w:uiPriority w:val="9"/>
    <w:unhideWhenUsed/>
    <w:qFormat/>
    <w:pPr>
      <w:keepNext/>
      <w:numPr>
        <w:ilvl w:val="1"/>
        <w:numId w:val="1"/>
      </w:numPr>
      <w:ind w:firstLine="720"/>
      <w:jc w:val="center"/>
      <w:outlineLvl w:val="1"/>
    </w:pPr>
    <w:rPr>
      <w:rFonts w:ascii="Times New Roman" w:hAnsi="Times New Roman" w:cs="Times New Roman"/>
      <w:sz w:val="30"/>
      <w:szCs w:val="30"/>
    </w:rPr>
  </w:style>
  <w:style w:type="paragraph" w:styleId="3">
    <w:name w:val="heading 3"/>
    <w:basedOn w:val="a"/>
    <w:next w:val="a"/>
    <w:uiPriority w:val="9"/>
    <w:unhideWhenUsed/>
    <w:qFormat/>
    <w:pPr>
      <w:keepNext/>
      <w:numPr>
        <w:ilvl w:val="2"/>
        <w:numId w:val="1"/>
      </w:numPr>
      <w:ind w:left="360"/>
      <w:jc w:val="center"/>
      <w:outlineLvl w:val="2"/>
    </w:pPr>
    <w:rPr>
      <w:rFonts w:ascii="Times New Roman" w:hAnsi="Times New Roman" w:cs="Times New Roman"/>
      <w:sz w:val="28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  <w:sz w:val="28"/>
      <w:szCs w:val="30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Wingdings" w:hAnsi="Wingdings" w:cs="Wingding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Symbol" w:hAnsi="Symbol" w:cs="Symbol"/>
    </w:rPr>
  </w:style>
  <w:style w:type="character" w:customStyle="1" w:styleId="WW8Num3z4">
    <w:name w:val="WW8Num3z4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Wingdings" w:hAnsi="Wingdings" w:cs="Wingdings"/>
      <w:sz w:val="28"/>
      <w:szCs w:val="30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Wingdings" w:hAnsi="Wingdings" w:cs="Wingdings"/>
      <w:sz w:val="28"/>
      <w:szCs w:val="30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Wingdings" w:hAnsi="Wingdings" w:cs="Wingdings"/>
      <w:sz w:val="28"/>
      <w:szCs w:val="30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Wingdings" w:hAnsi="Wingdings" w:cs="Wingdings"/>
      <w:sz w:val="28"/>
      <w:szCs w:val="30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Wingdings" w:hAnsi="Wingdings" w:cs="Wingdings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Symbol" w:hAnsi="Symbol" w:cs="Symbol"/>
      <w:sz w:val="28"/>
      <w:szCs w:val="30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Wingdings" w:hAnsi="Wingdings" w:cs="Wingdings"/>
      <w:sz w:val="28"/>
      <w:szCs w:val="30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Symbol" w:hAnsi="Symbol" w:cs="Symbol"/>
      <w:sz w:val="28"/>
      <w:szCs w:val="30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Wingdings" w:hAnsi="Wingdings" w:cs="Wingdings"/>
      <w:sz w:val="28"/>
      <w:szCs w:val="30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Wingdings" w:hAnsi="Wingdings" w:cs="Wingdings"/>
      <w:sz w:val="28"/>
      <w:szCs w:val="30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Wingdings" w:hAnsi="Wingdings" w:cs="Wingdings"/>
      <w:sz w:val="28"/>
      <w:szCs w:val="30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Wingdings" w:hAnsi="Wingdings" w:cs="Wingdings"/>
      <w:sz w:val="28"/>
      <w:szCs w:val="30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Wingdings" w:hAnsi="Wingdings" w:cs="Wingdings"/>
      <w:sz w:val="28"/>
      <w:szCs w:val="30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  <w:rPr>
      <w:rFonts w:ascii="Wingdings" w:hAnsi="Wingdings" w:cs="Wingdings"/>
      <w:sz w:val="28"/>
      <w:szCs w:val="30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Wingdings" w:hAnsi="Wingdings" w:cs="Wingdings"/>
      <w:sz w:val="28"/>
      <w:szCs w:val="30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  <w:rPr>
      <w:rFonts w:ascii="Wingdings" w:hAnsi="Wingdings" w:cs="Wingdings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Wingdings" w:hAnsi="Wingdings" w:cs="Wingdings"/>
      <w:sz w:val="28"/>
      <w:szCs w:val="30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Wingdings" w:hAnsi="Wingdings" w:cs="Wingdings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3">
    <w:name w:val="WW8Num27z3"/>
    <w:qFormat/>
    <w:rPr>
      <w:rFonts w:ascii="Symbol" w:hAnsi="Symbol" w:cs="Symbol"/>
    </w:rPr>
  </w:style>
  <w:style w:type="character" w:customStyle="1" w:styleId="WW8Num28z0">
    <w:name w:val="WW8Num28z0"/>
    <w:qFormat/>
    <w:rPr>
      <w:rFonts w:ascii="Wingdings" w:hAnsi="Wingdings" w:cs="Wingdings"/>
      <w:sz w:val="28"/>
      <w:szCs w:val="30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rFonts w:ascii="Wingdings" w:hAnsi="Wingdings" w:cs="Wingdings"/>
      <w:sz w:val="28"/>
      <w:szCs w:val="30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  <w:rPr>
      <w:u w:val="none"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Wingdings" w:hAnsi="Wingdings" w:cs="Wingdings"/>
      <w:sz w:val="28"/>
      <w:szCs w:val="30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  <w:rPr>
      <w:rFonts w:ascii="Wingdings" w:hAnsi="Wingdings" w:cs="Wingdings"/>
      <w:sz w:val="28"/>
      <w:szCs w:val="30"/>
    </w:rPr>
  </w:style>
  <w:style w:type="character" w:customStyle="1" w:styleId="WW8Num33z1">
    <w:name w:val="WW8Num33z1"/>
    <w:qFormat/>
    <w:rPr>
      <w:rFonts w:ascii="Courier New" w:hAnsi="Courier New" w:cs="Courier New"/>
    </w:rPr>
  </w:style>
  <w:style w:type="character" w:customStyle="1" w:styleId="WW8Num33z3">
    <w:name w:val="WW8Num33z3"/>
    <w:qFormat/>
    <w:rPr>
      <w:rFonts w:ascii="Symbol" w:hAnsi="Symbol" w:cs="Symbol"/>
    </w:rPr>
  </w:style>
  <w:style w:type="character" w:customStyle="1" w:styleId="WW8Num34z0">
    <w:name w:val="WW8Num34z0"/>
    <w:qFormat/>
    <w:rPr>
      <w:b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Wingdings" w:hAnsi="Wingdings" w:cs="Wingdings"/>
      <w:sz w:val="28"/>
      <w:szCs w:val="30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Wingdings" w:hAnsi="Wingdings" w:cs="Wingdings"/>
      <w:sz w:val="28"/>
      <w:szCs w:val="30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3">
    <w:name w:val="WW8Num36z3"/>
    <w:qFormat/>
    <w:rPr>
      <w:rFonts w:ascii="Symbol" w:hAnsi="Symbol" w:cs="Symbol"/>
    </w:rPr>
  </w:style>
  <w:style w:type="character" w:customStyle="1" w:styleId="WW8Num37z0">
    <w:name w:val="WW8Num37z0"/>
    <w:qFormat/>
    <w:rPr>
      <w:rFonts w:ascii="Wingdings" w:hAnsi="Wingdings" w:cs="Wingdings"/>
      <w:sz w:val="28"/>
      <w:szCs w:val="30"/>
    </w:rPr>
  </w:style>
  <w:style w:type="character" w:customStyle="1" w:styleId="WW8Num37z1">
    <w:name w:val="WW8Num37z1"/>
    <w:qFormat/>
    <w:rPr>
      <w:rFonts w:ascii="Courier New" w:hAnsi="Courier New" w:cs="Courier New"/>
    </w:rPr>
  </w:style>
  <w:style w:type="character" w:customStyle="1" w:styleId="WW8Num37z3">
    <w:name w:val="WW8Num37z3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Wingdings" w:hAnsi="Wingdings" w:cs="Wingdings"/>
      <w:sz w:val="28"/>
      <w:szCs w:val="30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3">
    <w:name w:val="WW8Num38z3"/>
    <w:qFormat/>
    <w:rPr>
      <w:rFonts w:ascii="Symbol" w:hAnsi="Symbol" w:cs="Symbol"/>
    </w:rPr>
  </w:style>
  <w:style w:type="character" w:customStyle="1" w:styleId="WW8Num39z0">
    <w:name w:val="WW8Num39z0"/>
    <w:qFormat/>
    <w:rPr>
      <w:rFonts w:ascii="Wingdings" w:hAnsi="Wingdings" w:cs="Wingdings"/>
      <w:sz w:val="28"/>
      <w:szCs w:val="30"/>
    </w:rPr>
  </w:style>
  <w:style w:type="character" w:customStyle="1" w:styleId="WW8Num39z1">
    <w:name w:val="WW8Num39z1"/>
    <w:qFormat/>
    <w:rPr>
      <w:rFonts w:ascii="Courier New" w:hAnsi="Courier New" w:cs="Courier New"/>
    </w:rPr>
  </w:style>
  <w:style w:type="character" w:customStyle="1" w:styleId="WW8Num39z3">
    <w:name w:val="WW8Num39z3"/>
    <w:qFormat/>
    <w:rPr>
      <w:rFonts w:ascii="Symbol" w:hAnsi="Symbol" w:cs="Symbol"/>
    </w:rPr>
  </w:style>
  <w:style w:type="character" w:customStyle="1" w:styleId="WW8Num40z0">
    <w:name w:val="WW8Num40z0"/>
    <w:qFormat/>
    <w:rPr>
      <w:rFonts w:ascii="Wingdings" w:hAnsi="Wingdings" w:cs="Wingdings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3">
    <w:name w:val="WW8Num40z3"/>
    <w:qFormat/>
    <w:rPr>
      <w:rFonts w:ascii="Symbol" w:hAnsi="Symbol" w:cs="Symbol"/>
    </w:rPr>
  </w:style>
  <w:style w:type="character" w:customStyle="1" w:styleId="WW8Num41z0">
    <w:name w:val="WW8Num41z0"/>
    <w:qFormat/>
    <w:rPr>
      <w:rFonts w:ascii="Wingdings" w:hAnsi="Wingdings" w:cs="Wingdings"/>
      <w:sz w:val="28"/>
      <w:szCs w:val="30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3">
    <w:name w:val="WW8Num41z3"/>
    <w:qFormat/>
    <w:rPr>
      <w:rFonts w:ascii="Symbol" w:hAnsi="Symbol" w:cs="Symbol"/>
    </w:rPr>
  </w:style>
  <w:style w:type="character" w:customStyle="1" w:styleId="WW8Num42z0">
    <w:name w:val="WW8Num42z0"/>
    <w:qFormat/>
    <w:rPr>
      <w:rFonts w:ascii="Wingdings" w:hAnsi="Wingdings" w:cs="Wingdings"/>
      <w:sz w:val="28"/>
      <w:szCs w:val="30"/>
    </w:rPr>
  </w:style>
  <w:style w:type="character" w:customStyle="1" w:styleId="WW8Num42z1">
    <w:name w:val="WW8Num42z1"/>
    <w:qFormat/>
    <w:rPr>
      <w:rFonts w:ascii="Courier New" w:hAnsi="Courier New" w:cs="Courier New"/>
    </w:rPr>
  </w:style>
  <w:style w:type="character" w:customStyle="1" w:styleId="WW8Num42z3">
    <w:name w:val="WW8Num42z3"/>
    <w:qFormat/>
    <w:rPr>
      <w:rFonts w:ascii="Symbol" w:hAnsi="Symbol" w:cs="Symbol"/>
    </w:rPr>
  </w:style>
  <w:style w:type="character" w:customStyle="1" w:styleId="WW8Num43z0">
    <w:name w:val="WW8Num43z0"/>
    <w:qFormat/>
    <w:rPr>
      <w:rFonts w:ascii="Wingdings" w:hAnsi="Wingdings" w:cs="Wingdings"/>
      <w:sz w:val="28"/>
      <w:szCs w:val="30"/>
    </w:rPr>
  </w:style>
  <w:style w:type="character" w:customStyle="1" w:styleId="WW8Num43z1">
    <w:name w:val="WW8Num43z1"/>
    <w:qFormat/>
    <w:rPr>
      <w:rFonts w:ascii="Courier New" w:hAnsi="Courier New" w:cs="Courier New"/>
    </w:rPr>
  </w:style>
  <w:style w:type="character" w:customStyle="1" w:styleId="WW8Num43z3">
    <w:name w:val="WW8Num43z3"/>
    <w:qFormat/>
    <w:rPr>
      <w:rFonts w:ascii="Symbol" w:hAnsi="Symbol" w:cs="Symbol"/>
    </w:rPr>
  </w:style>
  <w:style w:type="character" w:customStyle="1" w:styleId="WW8Num44z0">
    <w:name w:val="WW8Num44z0"/>
    <w:qFormat/>
  </w:style>
  <w:style w:type="character" w:customStyle="1" w:styleId="WW8Num44z1">
    <w:name w:val="WW8Num44z1"/>
    <w:qFormat/>
  </w:style>
  <w:style w:type="character" w:customStyle="1" w:styleId="WW8Num45z0">
    <w:name w:val="WW8Num45z0"/>
    <w:qFormat/>
    <w:rPr>
      <w:rFonts w:ascii="Wingdings" w:hAnsi="Wingdings" w:cs="Wingdings"/>
      <w:sz w:val="28"/>
      <w:szCs w:val="30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3">
    <w:name w:val="WW8Num45z3"/>
    <w:qFormat/>
    <w:rPr>
      <w:rFonts w:ascii="Symbol" w:hAnsi="Symbol" w:cs="Symbol"/>
    </w:rPr>
  </w:style>
  <w:style w:type="character" w:customStyle="1" w:styleId="WW8Num46z0">
    <w:name w:val="WW8Num46z0"/>
    <w:qFormat/>
    <w:rPr>
      <w:rFonts w:ascii="Wingdings" w:hAnsi="Wingdings" w:cs="Wingdings"/>
    </w:rPr>
  </w:style>
  <w:style w:type="character" w:customStyle="1" w:styleId="WW8Num46z1">
    <w:name w:val="WW8Num46z1"/>
    <w:qFormat/>
    <w:rPr>
      <w:rFonts w:ascii="Courier New" w:hAnsi="Courier New" w:cs="Courier New"/>
    </w:rPr>
  </w:style>
  <w:style w:type="character" w:customStyle="1" w:styleId="WW8Num46z3">
    <w:name w:val="WW8Num46z3"/>
    <w:qFormat/>
    <w:rPr>
      <w:rFonts w:ascii="Symbol" w:hAnsi="Symbol" w:cs="Symbol"/>
    </w:rPr>
  </w:style>
  <w:style w:type="character" w:customStyle="1" w:styleId="WW8Num47z0">
    <w:name w:val="WW8Num47z0"/>
    <w:qFormat/>
    <w:rPr>
      <w:rFonts w:ascii="Wingdings" w:hAnsi="Wingdings" w:cs="Wingdings"/>
      <w:sz w:val="28"/>
      <w:szCs w:val="30"/>
    </w:rPr>
  </w:style>
  <w:style w:type="character" w:customStyle="1" w:styleId="WW8Num47z1">
    <w:name w:val="WW8Num47z1"/>
    <w:qFormat/>
    <w:rPr>
      <w:rFonts w:ascii="Courier New" w:hAnsi="Courier New" w:cs="Courier New"/>
    </w:rPr>
  </w:style>
  <w:style w:type="character" w:customStyle="1" w:styleId="WW8Num47z3">
    <w:name w:val="WW8Num47z3"/>
    <w:qFormat/>
    <w:rPr>
      <w:rFonts w:ascii="Symbol" w:hAnsi="Symbol" w:cs="Symbol"/>
    </w:rPr>
  </w:style>
  <w:style w:type="character" w:customStyle="1" w:styleId="WW8Num48z0">
    <w:name w:val="WW8Num48z0"/>
    <w:qFormat/>
    <w:rPr>
      <w:rFonts w:ascii="Wingdings" w:hAnsi="Wingdings" w:cs="Wingdings"/>
      <w:sz w:val="28"/>
      <w:szCs w:val="30"/>
    </w:rPr>
  </w:style>
  <w:style w:type="character" w:customStyle="1" w:styleId="WW8Num48z1">
    <w:name w:val="WW8Num48z1"/>
    <w:qFormat/>
    <w:rPr>
      <w:rFonts w:ascii="Courier New" w:hAnsi="Courier New" w:cs="Courier New"/>
    </w:rPr>
  </w:style>
  <w:style w:type="character" w:customStyle="1" w:styleId="WW8Num48z3">
    <w:name w:val="WW8Num48z3"/>
    <w:qFormat/>
    <w:rPr>
      <w:rFonts w:ascii="Symbol" w:hAnsi="Symbol" w:cs="Symbol"/>
    </w:rPr>
  </w:style>
  <w:style w:type="character" w:customStyle="1" w:styleId="WW8Num49z0">
    <w:name w:val="WW8Num49z0"/>
    <w:qFormat/>
    <w:rPr>
      <w:rFonts w:ascii="Wingdings" w:hAnsi="Wingdings" w:cs="Wingdings"/>
      <w:sz w:val="28"/>
      <w:szCs w:val="30"/>
    </w:rPr>
  </w:style>
  <w:style w:type="character" w:customStyle="1" w:styleId="WW8Num49z1">
    <w:name w:val="WW8Num49z1"/>
    <w:qFormat/>
    <w:rPr>
      <w:rFonts w:ascii="Courier New" w:hAnsi="Courier New" w:cs="Courier New"/>
    </w:rPr>
  </w:style>
  <w:style w:type="character" w:customStyle="1" w:styleId="WW8Num49z3">
    <w:name w:val="WW8Num49z3"/>
    <w:qFormat/>
    <w:rPr>
      <w:rFonts w:ascii="Symbol" w:hAnsi="Symbol" w:cs="Symbol"/>
    </w:rPr>
  </w:style>
  <w:style w:type="character" w:customStyle="1" w:styleId="WW8Num50z0">
    <w:name w:val="WW8Num50z0"/>
    <w:qFormat/>
    <w:rPr>
      <w:rFonts w:ascii="Wingdings" w:hAnsi="Wingdings" w:cs="Wingdings"/>
    </w:rPr>
  </w:style>
  <w:style w:type="character" w:customStyle="1" w:styleId="WW8Num50z1">
    <w:name w:val="WW8Num50z1"/>
    <w:qFormat/>
    <w:rPr>
      <w:rFonts w:ascii="Courier New" w:hAnsi="Courier New" w:cs="Courier New"/>
    </w:rPr>
  </w:style>
  <w:style w:type="character" w:customStyle="1" w:styleId="WW8Num50z3">
    <w:name w:val="WW8Num50z3"/>
    <w:qFormat/>
    <w:rPr>
      <w:rFonts w:ascii="Symbol" w:hAnsi="Symbol" w:cs="Symbol"/>
    </w:rPr>
  </w:style>
  <w:style w:type="character" w:customStyle="1" w:styleId="WW8Num51z0">
    <w:name w:val="WW8Num51z0"/>
    <w:qFormat/>
    <w:rPr>
      <w:rFonts w:ascii="Wingdings" w:hAnsi="Wingdings" w:cs="Wingdings"/>
      <w:sz w:val="28"/>
      <w:szCs w:val="30"/>
    </w:rPr>
  </w:style>
  <w:style w:type="character" w:customStyle="1" w:styleId="WW8Num51z1">
    <w:name w:val="WW8Num51z1"/>
    <w:qFormat/>
    <w:rPr>
      <w:rFonts w:ascii="Courier New" w:hAnsi="Courier New" w:cs="Courier New"/>
    </w:rPr>
  </w:style>
  <w:style w:type="character" w:customStyle="1" w:styleId="WW8Num51z3">
    <w:name w:val="WW8Num51z3"/>
    <w:qFormat/>
    <w:rPr>
      <w:rFonts w:ascii="Symbol" w:hAnsi="Symbol" w:cs="Symbol"/>
    </w:rPr>
  </w:style>
  <w:style w:type="character" w:customStyle="1" w:styleId="WW8Num52z0">
    <w:name w:val="WW8Num52z0"/>
    <w:qFormat/>
    <w:rPr>
      <w:rFonts w:ascii="Wingdings" w:hAnsi="Wingdings" w:cs="Wingdings"/>
      <w:sz w:val="28"/>
      <w:szCs w:val="30"/>
    </w:rPr>
  </w:style>
  <w:style w:type="character" w:customStyle="1" w:styleId="WW8Num52z1">
    <w:name w:val="WW8Num52z1"/>
    <w:qFormat/>
    <w:rPr>
      <w:rFonts w:ascii="Courier New" w:hAnsi="Courier New" w:cs="Courier New"/>
    </w:rPr>
  </w:style>
  <w:style w:type="character" w:customStyle="1" w:styleId="WW8Num52z3">
    <w:name w:val="WW8Num52z3"/>
    <w:qFormat/>
    <w:rPr>
      <w:rFonts w:ascii="Symbol" w:hAnsi="Symbol" w:cs="Symbol"/>
    </w:rPr>
  </w:style>
  <w:style w:type="character" w:customStyle="1" w:styleId="FontStyle67">
    <w:name w:val="Font Style67"/>
    <w:qFormat/>
    <w:rPr>
      <w:rFonts w:ascii="Arial" w:hAnsi="Arial" w:cs="Arial"/>
      <w:b/>
      <w:bCs/>
      <w:color w:val="000000"/>
      <w:sz w:val="50"/>
      <w:szCs w:val="50"/>
    </w:rPr>
  </w:style>
  <w:style w:type="character" w:customStyle="1" w:styleId="FontStyle68">
    <w:name w:val="Font Style68"/>
    <w:qFormat/>
    <w:rPr>
      <w:rFonts w:ascii="Arial" w:hAnsi="Arial" w:cs="Arial"/>
      <w:b/>
      <w:bCs/>
      <w:i/>
      <w:iCs/>
      <w:color w:val="000000"/>
      <w:sz w:val="22"/>
      <w:szCs w:val="22"/>
    </w:rPr>
  </w:style>
  <w:style w:type="character" w:customStyle="1" w:styleId="FontStyle69">
    <w:name w:val="Font Style69"/>
    <w:qFormat/>
    <w:rPr>
      <w:rFonts w:ascii="Arial" w:hAnsi="Arial" w:cs="Arial"/>
      <w:b/>
      <w:bCs/>
      <w:color w:val="000000"/>
      <w:sz w:val="28"/>
      <w:szCs w:val="28"/>
    </w:rPr>
  </w:style>
  <w:style w:type="character" w:customStyle="1" w:styleId="FontStyle70">
    <w:name w:val="Font Style70"/>
    <w:qFormat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71">
    <w:name w:val="Font Style71"/>
    <w:qFormat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72">
    <w:name w:val="Font Style72"/>
    <w:qFormat/>
    <w:rPr>
      <w:rFonts w:ascii="Courier New" w:hAnsi="Courier New" w:cs="Courier New"/>
      <w:b/>
      <w:bCs/>
      <w:i/>
      <w:iCs/>
      <w:color w:val="000000"/>
      <w:sz w:val="20"/>
      <w:szCs w:val="20"/>
    </w:rPr>
  </w:style>
  <w:style w:type="character" w:customStyle="1" w:styleId="FontStyle73">
    <w:name w:val="Font Style73"/>
    <w:qFormat/>
    <w:rPr>
      <w:rFonts w:ascii="Arial" w:hAnsi="Arial" w:cs="Arial"/>
      <w:i/>
      <w:iCs/>
      <w:color w:val="000000"/>
      <w:spacing w:val="-20"/>
      <w:sz w:val="16"/>
      <w:szCs w:val="16"/>
    </w:rPr>
  </w:style>
  <w:style w:type="character" w:customStyle="1" w:styleId="FontStyle74">
    <w:name w:val="Font Style74"/>
    <w:qFormat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character" w:customStyle="1" w:styleId="FontStyle75">
    <w:name w:val="Font Style75"/>
    <w:qFormat/>
    <w:rPr>
      <w:rFonts w:ascii="Arial" w:hAnsi="Arial" w:cs="Arial"/>
      <w:smallCaps/>
      <w:color w:val="000000"/>
      <w:sz w:val="24"/>
      <w:szCs w:val="24"/>
    </w:rPr>
  </w:style>
  <w:style w:type="character" w:customStyle="1" w:styleId="FontStyle76">
    <w:name w:val="Font Style76"/>
    <w:qFormat/>
    <w:rPr>
      <w:rFonts w:ascii="MS Gothic;ＭＳ ゴシック" w:eastAsia="MS Gothic;ＭＳ ゴシック" w:hAnsi="MS Gothic;ＭＳ ゴシック" w:cs="MS Gothic;ＭＳ ゴシック"/>
      <w:color w:val="000000"/>
      <w:spacing w:val="80"/>
      <w:sz w:val="8"/>
      <w:szCs w:val="8"/>
    </w:rPr>
  </w:style>
  <w:style w:type="character" w:customStyle="1" w:styleId="FontStyle77">
    <w:name w:val="Font Style77"/>
    <w:qFormat/>
    <w:rPr>
      <w:rFonts w:ascii="MS Gothic;ＭＳ ゴシック" w:eastAsia="MS Gothic;ＭＳ ゴシック" w:hAnsi="MS Gothic;ＭＳ ゴシック" w:cs="MS Gothic;ＭＳ ゴシック"/>
      <w:b/>
      <w:bCs/>
      <w:color w:val="000000"/>
      <w:spacing w:val="80"/>
      <w:sz w:val="8"/>
      <w:szCs w:val="8"/>
    </w:rPr>
  </w:style>
  <w:style w:type="character" w:customStyle="1" w:styleId="FontStyle78">
    <w:name w:val="Font Style78"/>
    <w:qFormat/>
    <w:rPr>
      <w:rFonts w:ascii="Arial" w:hAnsi="Arial" w:cs="Arial"/>
      <w:b/>
      <w:bCs/>
      <w:i/>
      <w:iCs/>
      <w:color w:val="000000"/>
      <w:sz w:val="16"/>
      <w:szCs w:val="16"/>
    </w:rPr>
  </w:style>
  <w:style w:type="character" w:customStyle="1" w:styleId="FontStyle79">
    <w:name w:val="Font Style79"/>
    <w:qFormat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80">
    <w:name w:val="Font Style80"/>
    <w:qFormat/>
    <w:rPr>
      <w:rFonts w:ascii="Arial" w:hAnsi="Arial" w:cs="Arial"/>
      <w:color w:val="000000"/>
      <w:sz w:val="16"/>
      <w:szCs w:val="16"/>
    </w:rPr>
  </w:style>
  <w:style w:type="character" w:customStyle="1" w:styleId="FontStyle81">
    <w:name w:val="Font Style81"/>
    <w:qFormat/>
    <w:rPr>
      <w:rFonts w:ascii="MS Gothic;ＭＳ ゴシック" w:eastAsia="MS Gothic;ＭＳ ゴシック" w:hAnsi="MS Gothic;ＭＳ ゴシック" w:cs="MS Gothic;ＭＳ ゴシック"/>
      <w:b/>
      <w:bCs/>
      <w:color w:val="000000"/>
      <w:spacing w:val="-30"/>
      <w:sz w:val="34"/>
      <w:szCs w:val="34"/>
    </w:rPr>
  </w:style>
  <w:style w:type="character" w:customStyle="1" w:styleId="FontStyle82">
    <w:name w:val="Font Style82"/>
    <w:qFormat/>
    <w:rPr>
      <w:rFonts w:ascii="Times New Roman" w:hAnsi="Times New Roman" w:cs="Times New Roman"/>
      <w:b/>
      <w:bCs/>
      <w:color w:val="000000"/>
      <w:sz w:val="12"/>
      <w:szCs w:val="12"/>
    </w:rPr>
  </w:style>
  <w:style w:type="character" w:customStyle="1" w:styleId="FontStyle83">
    <w:name w:val="Font Style83"/>
    <w:qFormat/>
    <w:rPr>
      <w:rFonts w:ascii="Arial" w:hAnsi="Arial" w:cs="Arial"/>
      <w:b/>
      <w:bCs/>
      <w:color w:val="000000"/>
      <w:sz w:val="30"/>
      <w:szCs w:val="30"/>
    </w:rPr>
  </w:style>
  <w:style w:type="character" w:customStyle="1" w:styleId="FontStyle84">
    <w:name w:val="Font Style84"/>
    <w:qFormat/>
    <w:rPr>
      <w:rFonts w:ascii="Courier New" w:hAnsi="Courier New" w:cs="Courier New"/>
      <w:b/>
      <w:bCs/>
      <w:i/>
      <w:iCs/>
      <w:color w:val="000000"/>
      <w:sz w:val="24"/>
      <w:szCs w:val="24"/>
    </w:rPr>
  </w:style>
  <w:style w:type="character" w:customStyle="1" w:styleId="FontStyle85">
    <w:name w:val="Font Style85"/>
    <w:qFormat/>
    <w:rPr>
      <w:rFonts w:ascii="Arial" w:hAnsi="Arial" w:cs="Arial"/>
      <w:color w:val="000000"/>
      <w:sz w:val="66"/>
      <w:szCs w:val="66"/>
    </w:rPr>
  </w:style>
  <w:style w:type="character" w:customStyle="1" w:styleId="FontStyle86">
    <w:name w:val="Font Style86"/>
    <w:qFormat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87">
    <w:name w:val="Font Style87"/>
    <w:qFormat/>
    <w:rPr>
      <w:rFonts w:ascii="Arial" w:hAnsi="Arial" w:cs="Arial"/>
      <w:color w:val="000000"/>
      <w:sz w:val="16"/>
      <w:szCs w:val="16"/>
    </w:rPr>
  </w:style>
  <w:style w:type="character" w:customStyle="1" w:styleId="FontStyle88">
    <w:name w:val="Font Style88"/>
    <w:qFormat/>
    <w:rPr>
      <w:rFonts w:ascii="Trebuchet MS" w:hAnsi="Trebuchet MS" w:cs="Trebuchet MS"/>
      <w:color w:val="000000"/>
      <w:sz w:val="24"/>
      <w:szCs w:val="24"/>
    </w:rPr>
  </w:style>
  <w:style w:type="character" w:customStyle="1" w:styleId="FontStyle89">
    <w:name w:val="Font Style89"/>
    <w:qFormat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90">
    <w:name w:val="Font Style90"/>
    <w:qFormat/>
    <w:rPr>
      <w:rFonts w:ascii="Arial" w:hAnsi="Arial" w:cs="Arial"/>
      <w:color w:val="000000"/>
      <w:sz w:val="16"/>
      <w:szCs w:val="16"/>
    </w:rPr>
  </w:style>
  <w:style w:type="character" w:customStyle="1" w:styleId="FontStyle91">
    <w:name w:val="Font Style91"/>
    <w:qFormat/>
    <w:rPr>
      <w:rFonts w:ascii="Arial" w:hAnsi="Arial" w:cs="Arial"/>
      <w:color w:val="000000"/>
      <w:sz w:val="16"/>
      <w:szCs w:val="16"/>
    </w:rPr>
  </w:style>
  <w:style w:type="character" w:customStyle="1" w:styleId="FontStyle92">
    <w:name w:val="Font Style92"/>
    <w:qFormat/>
    <w:rPr>
      <w:rFonts w:ascii="Arial" w:hAnsi="Arial" w:cs="Arial"/>
      <w:color w:val="000000"/>
      <w:sz w:val="24"/>
      <w:szCs w:val="24"/>
    </w:rPr>
  </w:style>
  <w:style w:type="character" w:customStyle="1" w:styleId="FontStyle93">
    <w:name w:val="Font Style93"/>
    <w:qFormat/>
    <w:rPr>
      <w:rFonts w:ascii="Arial" w:hAnsi="Arial" w:cs="Arial"/>
      <w:color w:val="000000"/>
      <w:sz w:val="20"/>
      <w:szCs w:val="20"/>
    </w:rPr>
  </w:style>
  <w:style w:type="character" w:customStyle="1" w:styleId="FontStyle94">
    <w:name w:val="Font Style94"/>
    <w:qFormat/>
    <w:rPr>
      <w:rFonts w:ascii="Arial" w:hAnsi="Arial" w:cs="Arial"/>
      <w:b/>
      <w:bCs/>
      <w:color w:val="000000"/>
      <w:sz w:val="24"/>
      <w:szCs w:val="24"/>
    </w:rPr>
  </w:style>
  <w:style w:type="character" w:customStyle="1" w:styleId="FontStyle95">
    <w:name w:val="Font Style95"/>
    <w:qFormat/>
    <w:rPr>
      <w:rFonts w:ascii="Times New Roman" w:hAnsi="Times New Roman" w:cs="Times New Roman"/>
      <w:color w:val="000000"/>
      <w:sz w:val="18"/>
      <w:szCs w:val="18"/>
    </w:rPr>
  </w:style>
  <w:style w:type="character" w:styleId="a3">
    <w:name w:val="Hyperlink"/>
    <w:rPr>
      <w:color w:val="000080"/>
      <w:u w:val="single"/>
    </w:rPr>
  </w:style>
  <w:style w:type="character" w:styleId="a4">
    <w:name w:val="FollowedHyperlink"/>
    <w:rPr>
      <w:color w:val="800080"/>
      <w:u w:val="single"/>
    </w:rPr>
  </w:style>
  <w:style w:type="character" w:styleId="a5">
    <w:name w:val="annotation reference"/>
    <w:qFormat/>
    <w:rPr>
      <w:sz w:val="16"/>
      <w:szCs w:val="16"/>
    </w:rPr>
  </w:style>
  <w:style w:type="character" w:styleId="a6">
    <w:name w:val="page number"/>
    <w:basedOn w:val="a0"/>
  </w:style>
  <w:style w:type="character" w:customStyle="1" w:styleId="a7">
    <w:name w:val="Основной текст с отступом Знак"/>
    <w:qFormat/>
    <w:rPr>
      <w:rFonts w:cs="Arial"/>
      <w:sz w:val="24"/>
      <w:szCs w:val="24"/>
    </w:rPr>
  </w:style>
  <w:style w:type="character" w:customStyle="1" w:styleId="20">
    <w:name w:val="Основной текст с отступом 2 Знак"/>
    <w:qFormat/>
    <w:rPr>
      <w:rFonts w:cs="Arial"/>
      <w:sz w:val="24"/>
      <w:szCs w:val="24"/>
    </w:rPr>
  </w:style>
  <w:style w:type="character" w:customStyle="1" w:styleId="212pt">
    <w:name w:val="Основной текст (2) + 12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4"/>
      <w:szCs w:val="24"/>
      <w:lang w:val="en-US"/>
    </w:rPr>
  </w:style>
  <w:style w:type="character" w:customStyle="1" w:styleId="a8">
    <w:name w:val="Нижний колонтитул Знак"/>
    <w:qFormat/>
    <w:rPr>
      <w:rFonts w:cs="Arial"/>
      <w:sz w:val="24"/>
      <w:szCs w:val="24"/>
    </w:rPr>
  </w:style>
  <w:style w:type="character" w:customStyle="1" w:styleId="30">
    <w:name w:val="Основной текст с отступом 3 Знак"/>
    <w:qFormat/>
    <w:rPr>
      <w:rFonts w:cs="Arial"/>
      <w:sz w:val="16"/>
      <w:szCs w:val="16"/>
    </w:rPr>
  </w:style>
  <w:style w:type="paragraph" w:customStyle="1" w:styleId="Heading">
    <w:name w:val="Heading"/>
    <w:basedOn w:val="a"/>
    <w:next w:val="a9"/>
    <w:qFormat/>
    <w:pPr>
      <w:widowControl/>
      <w:autoSpaceDE/>
      <w:ind w:firstLine="567"/>
      <w:jc w:val="center"/>
    </w:pPr>
    <w:rPr>
      <w:rFonts w:ascii="Times New Roman" w:hAnsi="Times New Roman" w:cs="Times New Roman"/>
      <w:szCs w:val="20"/>
    </w:rPr>
  </w:style>
  <w:style w:type="paragraph" w:styleId="a9">
    <w:name w:val="Body Text"/>
    <w:basedOn w:val="a"/>
    <w:pPr>
      <w:jc w:val="both"/>
    </w:pPr>
    <w:rPr>
      <w:rFonts w:ascii="Times New Roman" w:eastAsia="MS Gothic;ＭＳ ゴシック" w:hAnsi="Times New Roman" w:cs="Times New Roman"/>
      <w:sz w:val="28"/>
      <w:szCs w:val="30"/>
    </w:r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next w:val="a"/>
    <w:qFormat/>
    <w:pPr>
      <w:ind w:firstLine="720"/>
      <w:jc w:val="center"/>
    </w:pPr>
    <w:rPr>
      <w:rFonts w:ascii="Times New Roman" w:hAnsi="Times New Roman" w:cs="Times New Roman"/>
      <w:sz w:val="30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  <w:pPr>
      <w:spacing w:line="276" w:lineRule="exact"/>
      <w:ind w:firstLine="456"/>
    </w:pPr>
  </w:style>
  <w:style w:type="paragraph" w:customStyle="1" w:styleId="Style6">
    <w:name w:val="Style6"/>
    <w:basedOn w:val="a"/>
    <w:qFormat/>
    <w:pPr>
      <w:spacing w:line="276" w:lineRule="exact"/>
      <w:jc w:val="right"/>
    </w:pPr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  <w:pPr>
      <w:spacing w:line="275" w:lineRule="exact"/>
      <w:ind w:firstLine="720"/>
      <w:jc w:val="both"/>
    </w:pPr>
  </w:style>
  <w:style w:type="paragraph" w:customStyle="1" w:styleId="Style9">
    <w:name w:val="Style9"/>
    <w:basedOn w:val="a"/>
    <w:qFormat/>
    <w:pPr>
      <w:spacing w:line="277" w:lineRule="exact"/>
      <w:ind w:firstLine="720"/>
      <w:jc w:val="both"/>
    </w:pPr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  <w:pPr>
      <w:spacing w:line="274" w:lineRule="exact"/>
      <w:jc w:val="both"/>
    </w:pPr>
  </w:style>
  <w:style w:type="paragraph" w:customStyle="1" w:styleId="Style13">
    <w:name w:val="Style13"/>
    <w:basedOn w:val="a"/>
    <w:qFormat/>
    <w:pPr>
      <w:spacing w:line="276" w:lineRule="exact"/>
      <w:ind w:hanging="163"/>
      <w:jc w:val="both"/>
    </w:pPr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  <w:pPr>
      <w:spacing w:line="274" w:lineRule="exact"/>
      <w:ind w:hanging="341"/>
    </w:pPr>
  </w:style>
  <w:style w:type="paragraph" w:customStyle="1" w:styleId="Style17">
    <w:name w:val="Style17"/>
    <w:basedOn w:val="a"/>
    <w:qFormat/>
    <w:pPr>
      <w:spacing w:line="274" w:lineRule="exact"/>
      <w:ind w:hanging="355"/>
    </w:pPr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  <w:pPr>
      <w:spacing w:line="230" w:lineRule="exact"/>
      <w:ind w:hanging="710"/>
      <w:jc w:val="both"/>
    </w:pPr>
  </w:style>
  <w:style w:type="paragraph" w:customStyle="1" w:styleId="Style22">
    <w:name w:val="Style22"/>
    <w:basedOn w:val="a"/>
    <w:qFormat/>
    <w:pPr>
      <w:spacing w:line="278" w:lineRule="exact"/>
      <w:jc w:val="center"/>
    </w:pPr>
  </w:style>
  <w:style w:type="paragraph" w:customStyle="1" w:styleId="Style23">
    <w:name w:val="Style23"/>
    <w:basedOn w:val="a"/>
    <w:qFormat/>
    <w:pPr>
      <w:jc w:val="both"/>
    </w:pPr>
  </w:style>
  <w:style w:type="paragraph" w:customStyle="1" w:styleId="Style24">
    <w:name w:val="Style24"/>
    <w:basedOn w:val="a"/>
    <w:qFormat/>
    <w:pPr>
      <w:spacing w:line="283" w:lineRule="exact"/>
      <w:ind w:hanging="158"/>
    </w:pPr>
  </w:style>
  <w:style w:type="paragraph" w:customStyle="1" w:styleId="Style25">
    <w:name w:val="Style25"/>
    <w:basedOn w:val="a"/>
    <w:qFormat/>
    <w:pPr>
      <w:jc w:val="both"/>
    </w:pPr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  <w:pPr>
      <w:spacing w:line="276" w:lineRule="exact"/>
      <w:jc w:val="both"/>
    </w:pPr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  <w:pPr>
      <w:spacing w:line="278" w:lineRule="exact"/>
      <w:ind w:firstLine="715"/>
    </w:pPr>
  </w:style>
  <w:style w:type="paragraph" w:customStyle="1" w:styleId="Style30">
    <w:name w:val="Style30"/>
    <w:basedOn w:val="a"/>
    <w:qFormat/>
    <w:pPr>
      <w:spacing w:line="276" w:lineRule="exact"/>
      <w:ind w:hanging="355"/>
      <w:jc w:val="both"/>
    </w:pPr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  <w:pPr>
      <w:spacing w:line="230" w:lineRule="exact"/>
      <w:ind w:firstLine="451"/>
    </w:pPr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  <w:pPr>
      <w:spacing w:line="230" w:lineRule="exact"/>
      <w:ind w:hanging="350"/>
    </w:pPr>
  </w:style>
  <w:style w:type="paragraph" w:customStyle="1" w:styleId="Style36">
    <w:name w:val="Style36"/>
    <w:basedOn w:val="a"/>
    <w:qFormat/>
    <w:pPr>
      <w:spacing w:line="230" w:lineRule="exact"/>
      <w:ind w:hanging="365"/>
      <w:jc w:val="both"/>
    </w:pPr>
  </w:style>
  <w:style w:type="paragraph" w:customStyle="1" w:styleId="Style37">
    <w:name w:val="Style37"/>
    <w:basedOn w:val="a"/>
    <w:qFormat/>
  </w:style>
  <w:style w:type="paragraph" w:customStyle="1" w:styleId="Style38">
    <w:name w:val="Style38"/>
    <w:basedOn w:val="a"/>
    <w:qFormat/>
    <w:pPr>
      <w:spacing w:line="187" w:lineRule="exact"/>
      <w:jc w:val="center"/>
    </w:pPr>
  </w:style>
  <w:style w:type="paragraph" w:customStyle="1" w:styleId="Style39">
    <w:name w:val="Style39"/>
    <w:basedOn w:val="a"/>
    <w:qFormat/>
    <w:pPr>
      <w:spacing w:line="276" w:lineRule="exact"/>
      <w:ind w:firstLine="355"/>
    </w:pPr>
  </w:style>
  <w:style w:type="paragraph" w:customStyle="1" w:styleId="Style40">
    <w:name w:val="Style40"/>
    <w:basedOn w:val="a"/>
    <w:qFormat/>
  </w:style>
  <w:style w:type="paragraph" w:customStyle="1" w:styleId="Style41">
    <w:name w:val="Style41"/>
    <w:basedOn w:val="a"/>
    <w:qFormat/>
    <w:pPr>
      <w:spacing w:line="276" w:lineRule="exact"/>
    </w:pPr>
  </w:style>
  <w:style w:type="paragraph" w:customStyle="1" w:styleId="Style42">
    <w:name w:val="Style42"/>
    <w:basedOn w:val="a"/>
    <w:qFormat/>
    <w:pPr>
      <w:spacing w:line="274" w:lineRule="exact"/>
      <w:ind w:hanging="355"/>
    </w:pPr>
  </w:style>
  <w:style w:type="paragraph" w:customStyle="1" w:styleId="Style43">
    <w:name w:val="Style43"/>
    <w:basedOn w:val="a"/>
    <w:qFormat/>
    <w:pPr>
      <w:spacing w:line="283" w:lineRule="exact"/>
      <w:ind w:hanging="1210"/>
    </w:pPr>
  </w:style>
  <w:style w:type="paragraph" w:customStyle="1" w:styleId="Style44">
    <w:name w:val="Style44"/>
    <w:basedOn w:val="a"/>
    <w:qFormat/>
    <w:pPr>
      <w:spacing w:line="277" w:lineRule="exact"/>
      <w:ind w:firstLine="446"/>
    </w:pPr>
  </w:style>
  <w:style w:type="paragraph" w:customStyle="1" w:styleId="Style45">
    <w:name w:val="Style45"/>
    <w:basedOn w:val="a"/>
    <w:qFormat/>
  </w:style>
  <w:style w:type="paragraph" w:customStyle="1" w:styleId="Style46">
    <w:name w:val="Style46"/>
    <w:basedOn w:val="a"/>
    <w:qFormat/>
    <w:pPr>
      <w:jc w:val="both"/>
    </w:pPr>
  </w:style>
  <w:style w:type="paragraph" w:customStyle="1" w:styleId="Style47">
    <w:name w:val="Style47"/>
    <w:basedOn w:val="a"/>
    <w:qFormat/>
    <w:pPr>
      <w:spacing w:line="230" w:lineRule="exact"/>
      <w:ind w:firstLine="269"/>
    </w:pPr>
  </w:style>
  <w:style w:type="paragraph" w:customStyle="1" w:styleId="Style48">
    <w:name w:val="Style48"/>
    <w:basedOn w:val="a"/>
    <w:qFormat/>
    <w:pPr>
      <w:spacing w:line="278" w:lineRule="exact"/>
      <w:ind w:firstLine="110"/>
      <w:jc w:val="both"/>
    </w:pPr>
  </w:style>
  <w:style w:type="paragraph" w:customStyle="1" w:styleId="Style49">
    <w:name w:val="Style49"/>
    <w:basedOn w:val="a"/>
    <w:qFormat/>
    <w:pPr>
      <w:spacing w:line="230" w:lineRule="exact"/>
      <w:jc w:val="both"/>
    </w:pPr>
  </w:style>
  <w:style w:type="paragraph" w:customStyle="1" w:styleId="Style50">
    <w:name w:val="Style50"/>
    <w:basedOn w:val="a"/>
    <w:qFormat/>
    <w:pPr>
      <w:spacing w:line="278" w:lineRule="exact"/>
      <w:ind w:hanging="355"/>
    </w:pPr>
  </w:style>
  <w:style w:type="paragraph" w:customStyle="1" w:styleId="Style51">
    <w:name w:val="Style51"/>
    <w:basedOn w:val="a"/>
    <w:qFormat/>
    <w:pPr>
      <w:spacing w:line="610" w:lineRule="exact"/>
      <w:ind w:firstLine="461"/>
      <w:jc w:val="both"/>
    </w:pPr>
  </w:style>
  <w:style w:type="paragraph" w:customStyle="1" w:styleId="Style52">
    <w:name w:val="Style52"/>
    <w:basedOn w:val="a"/>
    <w:qFormat/>
    <w:pPr>
      <w:spacing w:line="217" w:lineRule="exact"/>
      <w:ind w:firstLine="346"/>
    </w:pPr>
  </w:style>
  <w:style w:type="paragraph" w:customStyle="1" w:styleId="Style53">
    <w:name w:val="Style53"/>
    <w:basedOn w:val="a"/>
    <w:qFormat/>
    <w:pPr>
      <w:spacing w:line="276" w:lineRule="exact"/>
      <w:ind w:firstLine="110"/>
    </w:pPr>
  </w:style>
  <w:style w:type="paragraph" w:customStyle="1" w:styleId="Style54">
    <w:name w:val="Style54"/>
    <w:basedOn w:val="a"/>
    <w:qFormat/>
    <w:pPr>
      <w:spacing w:line="283" w:lineRule="exact"/>
      <w:ind w:hanging="360"/>
    </w:pPr>
  </w:style>
  <w:style w:type="paragraph" w:customStyle="1" w:styleId="Style55">
    <w:name w:val="Style55"/>
    <w:basedOn w:val="a"/>
    <w:qFormat/>
    <w:pPr>
      <w:spacing w:line="228" w:lineRule="exact"/>
      <w:ind w:firstLine="125"/>
    </w:pPr>
  </w:style>
  <w:style w:type="paragraph" w:customStyle="1" w:styleId="Style56">
    <w:name w:val="Style56"/>
    <w:basedOn w:val="a"/>
    <w:qFormat/>
  </w:style>
  <w:style w:type="paragraph" w:customStyle="1" w:styleId="Style57">
    <w:name w:val="Style57"/>
    <w:basedOn w:val="a"/>
    <w:qFormat/>
    <w:pPr>
      <w:spacing w:line="218" w:lineRule="exact"/>
    </w:pPr>
  </w:style>
  <w:style w:type="paragraph" w:customStyle="1" w:styleId="Style58">
    <w:name w:val="Style58"/>
    <w:basedOn w:val="a"/>
    <w:qFormat/>
  </w:style>
  <w:style w:type="paragraph" w:customStyle="1" w:styleId="Style59">
    <w:name w:val="Style59"/>
    <w:basedOn w:val="a"/>
    <w:qFormat/>
    <w:pPr>
      <w:spacing w:line="230" w:lineRule="exact"/>
      <w:ind w:hanging="346"/>
    </w:pPr>
  </w:style>
  <w:style w:type="paragraph" w:customStyle="1" w:styleId="Style60">
    <w:name w:val="Style60"/>
    <w:basedOn w:val="a"/>
    <w:qFormat/>
    <w:pPr>
      <w:spacing w:line="293" w:lineRule="exact"/>
      <w:ind w:hanging="206"/>
    </w:pPr>
  </w:style>
  <w:style w:type="paragraph" w:customStyle="1" w:styleId="Style61">
    <w:name w:val="Style61"/>
    <w:basedOn w:val="a"/>
    <w:qFormat/>
  </w:style>
  <w:style w:type="paragraph" w:customStyle="1" w:styleId="Style62">
    <w:name w:val="Style62"/>
    <w:basedOn w:val="a"/>
    <w:qFormat/>
    <w:pPr>
      <w:spacing w:line="278" w:lineRule="exact"/>
      <w:ind w:firstLine="355"/>
    </w:pPr>
  </w:style>
  <w:style w:type="paragraph" w:customStyle="1" w:styleId="Style63">
    <w:name w:val="Style63"/>
    <w:basedOn w:val="a"/>
    <w:qFormat/>
  </w:style>
  <w:style w:type="paragraph" w:customStyle="1" w:styleId="Style64">
    <w:name w:val="Style64"/>
    <w:basedOn w:val="a"/>
    <w:qFormat/>
    <w:pPr>
      <w:spacing w:line="226" w:lineRule="exact"/>
      <w:ind w:hanging="278"/>
    </w:pPr>
  </w:style>
  <w:style w:type="paragraph" w:customStyle="1" w:styleId="Style65">
    <w:name w:val="Style65"/>
    <w:basedOn w:val="a"/>
    <w:qFormat/>
    <w:pPr>
      <w:spacing w:line="276" w:lineRule="exact"/>
      <w:ind w:firstLine="110"/>
    </w:pPr>
  </w:style>
  <w:style w:type="paragraph" w:styleId="ac">
    <w:name w:val="Document Map"/>
    <w:basedOn w:val="a"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986"/>
        <w:tab w:val="right" w:pos="9972"/>
      </w:tabs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annotation text"/>
    <w:basedOn w:val="a"/>
    <w:qFormat/>
    <w:rPr>
      <w:sz w:val="20"/>
      <w:szCs w:val="20"/>
    </w:rPr>
  </w:style>
  <w:style w:type="paragraph" w:styleId="af0">
    <w:name w:val="Body Text Indent"/>
    <w:basedOn w:val="a"/>
    <w:pPr>
      <w:spacing w:after="120"/>
      <w:ind w:left="283"/>
    </w:pPr>
  </w:style>
  <w:style w:type="paragraph" w:styleId="21">
    <w:name w:val="Body Text Indent 2"/>
    <w:basedOn w:val="a"/>
    <w:qFormat/>
    <w:pPr>
      <w:spacing w:after="120" w:line="480" w:lineRule="auto"/>
      <w:ind w:left="283"/>
    </w:pPr>
  </w:style>
  <w:style w:type="paragraph" w:styleId="31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LO-Normal">
    <w:name w:val="LO-Normal"/>
    <w:qFormat/>
    <w:rPr>
      <w:rFonts w:ascii="Times New Roman" w:eastAsia="Times New Roman" w:hAnsi="Times New Roman" w:cs="Times New Roman"/>
      <w:b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numbering" w:customStyle="1" w:styleId="WW8Num48">
    <w:name w:val="WW8Num48"/>
    <w:qFormat/>
  </w:style>
  <w:style w:type="numbering" w:customStyle="1" w:styleId="WW8Num49">
    <w:name w:val="WW8Num49"/>
    <w:qFormat/>
  </w:style>
  <w:style w:type="numbering" w:customStyle="1" w:styleId="WW8Num50">
    <w:name w:val="WW8Num50"/>
    <w:qFormat/>
  </w:style>
  <w:style w:type="numbering" w:customStyle="1" w:styleId="WW8Num51">
    <w:name w:val="WW8Num51"/>
    <w:qFormat/>
  </w:style>
  <w:style w:type="numbering" w:customStyle="1" w:styleId="WW8Num52">
    <w:name w:val="WW8Num5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image" Target="media/image4.png"/><Relationship Id="rId39" Type="http://schemas.openxmlformats.org/officeDocument/2006/relationships/header" Target="header10.xml"/><Relationship Id="rId21" Type="http://schemas.openxmlformats.org/officeDocument/2006/relationships/header" Target="header7.xml"/><Relationship Id="rId34" Type="http://schemas.openxmlformats.org/officeDocument/2006/relationships/image" Target="media/image12.jpeg"/><Relationship Id="rId42" Type="http://schemas.openxmlformats.org/officeDocument/2006/relationships/image" Target="media/image16.wmf"/><Relationship Id="rId47" Type="http://schemas.openxmlformats.org/officeDocument/2006/relationships/footer" Target="footer1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7.jpeg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image" Target="media/image10.jpeg"/><Relationship Id="rId37" Type="http://schemas.openxmlformats.org/officeDocument/2006/relationships/image" Target="media/image15.wmf"/><Relationship Id="rId40" Type="http://schemas.openxmlformats.org/officeDocument/2006/relationships/footer" Target="footer9.xm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image" Target="media/image9.png"/><Relationship Id="rId44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3.jpeg"/><Relationship Id="rId33" Type="http://schemas.openxmlformats.org/officeDocument/2006/relationships/image" Target="media/image11.png"/><Relationship Id="rId38" Type="http://schemas.openxmlformats.org/officeDocument/2006/relationships/header" Target="header9.xml"/><Relationship Id="rId46" Type="http://schemas.openxmlformats.org/officeDocument/2006/relationships/footer" Target="footer11.xml"/><Relationship Id="rId20" Type="http://schemas.openxmlformats.org/officeDocument/2006/relationships/footer" Target="footer6.xml"/><Relationship Id="rId41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39179</Words>
  <Characters>22333</Characters>
  <Application>Microsoft Office Word</Application>
  <DocSecurity>0</DocSecurity>
  <Lines>186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 </cp:lastModifiedBy>
  <cp:revision>2</cp:revision>
  <dcterms:created xsi:type="dcterms:W3CDTF">2024-06-28T08:22:00Z</dcterms:created>
  <dcterms:modified xsi:type="dcterms:W3CDTF">2024-06-28T08:22:00Z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2014-06-07T07:45:00Z</dcterms:created>
  <dc:creator>Vlad</dc:creator>
  <dc:description/>
  <cp:keywords> </cp:keywords>
  <dc:language>en-US</dc:language>
  <cp:lastModifiedBy>Mechanician</cp:lastModifiedBy>
  <cp:lastPrinted>2014-06-27T09:18:00Z</cp:lastPrinted>
  <dcterms:modified xsi:type="dcterms:W3CDTF">2023-08-29T11:20:00Z</dcterms:modified>
  <cp:revision>219</cp:revision>
  <dc:subject/>
  <dc:title>1</dc:title>
</cp:coreProperties>
</file>